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44" w:type="dxa"/>
        <w:tblLayout w:type="fixed"/>
        <w:tblCellMar>
          <w:left w:w="0" w:type="dxa"/>
          <w:right w:w="0" w:type="dxa"/>
        </w:tblCellMar>
        <w:tblLook w:val="01E0" w:firstRow="1" w:lastRow="1" w:firstColumn="1" w:lastColumn="1" w:noHBand="0" w:noVBand="0"/>
      </w:tblPr>
      <w:tblGrid>
        <w:gridCol w:w="3339"/>
        <w:gridCol w:w="5805"/>
      </w:tblGrid>
      <w:tr w:rsidR="006673DC" w14:paraId="7E5ED539" w14:textId="77777777" w:rsidTr="003C0C7D">
        <w:trPr>
          <w:trHeight w:val="639"/>
        </w:trPr>
        <w:tc>
          <w:tcPr>
            <w:tcW w:w="3339" w:type="dxa"/>
          </w:tcPr>
          <w:p w14:paraId="63180BA9" w14:textId="77777777" w:rsidR="003C0C7D" w:rsidRDefault="001219E6" w:rsidP="00AE1B75">
            <w:pPr>
              <w:pStyle w:val="TableParagraph"/>
              <w:jc w:val="center"/>
              <w:rPr>
                <w:b/>
                <w:sz w:val="26"/>
              </w:rPr>
            </w:pPr>
            <w:r>
              <w:rPr>
                <w:b/>
                <w:sz w:val="26"/>
              </w:rPr>
              <w:t>ỦY</w:t>
            </w:r>
            <w:r>
              <w:rPr>
                <w:b/>
                <w:spacing w:val="-13"/>
                <w:sz w:val="26"/>
              </w:rPr>
              <w:t xml:space="preserve"> </w:t>
            </w:r>
            <w:r>
              <w:rPr>
                <w:b/>
                <w:sz w:val="26"/>
              </w:rPr>
              <w:t>BAN</w:t>
            </w:r>
            <w:r>
              <w:rPr>
                <w:b/>
                <w:spacing w:val="-16"/>
                <w:sz w:val="26"/>
              </w:rPr>
              <w:t xml:space="preserve"> </w:t>
            </w:r>
            <w:r>
              <w:rPr>
                <w:b/>
                <w:sz w:val="26"/>
              </w:rPr>
              <w:t>NHÂN</w:t>
            </w:r>
            <w:r>
              <w:rPr>
                <w:b/>
                <w:spacing w:val="-13"/>
                <w:sz w:val="26"/>
              </w:rPr>
              <w:t xml:space="preserve"> </w:t>
            </w:r>
            <w:r>
              <w:rPr>
                <w:b/>
                <w:sz w:val="26"/>
              </w:rPr>
              <w:t xml:space="preserve">DÂN </w:t>
            </w:r>
          </w:p>
          <w:p w14:paraId="2568FA1E" w14:textId="66DDB93B" w:rsidR="006673DC" w:rsidRDefault="001219E6" w:rsidP="00AE1B75">
            <w:pPr>
              <w:pStyle w:val="TableParagraph"/>
              <w:jc w:val="center"/>
              <w:rPr>
                <w:b/>
                <w:sz w:val="26"/>
              </w:rPr>
            </w:pPr>
            <w:r>
              <w:rPr>
                <w:b/>
                <w:sz w:val="26"/>
              </w:rPr>
              <w:t>TỈNH LẠNG SƠN</w:t>
            </w:r>
          </w:p>
        </w:tc>
        <w:tc>
          <w:tcPr>
            <w:tcW w:w="5805" w:type="dxa"/>
          </w:tcPr>
          <w:p w14:paraId="47501169" w14:textId="77777777" w:rsidR="006673DC" w:rsidRDefault="001219E6" w:rsidP="00AE1B75">
            <w:pPr>
              <w:pStyle w:val="TableParagraph"/>
              <w:jc w:val="center"/>
              <w:rPr>
                <w:b/>
                <w:sz w:val="26"/>
              </w:rPr>
            </w:pPr>
            <w:r>
              <w:rPr>
                <w:b/>
                <w:sz w:val="26"/>
              </w:rPr>
              <w:t>CỘNG</w:t>
            </w:r>
            <w:r>
              <w:rPr>
                <w:b/>
                <w:spacing w:val="-7"/>
                <w:sz w:val="26"/>
              </w:rPr>
              <w:t xml:space="preserve"> </w:t>
            </w:r>
            <w:r>
              <w:rPr>
                <w:b/>
                <w:sz w:val="26"/>
              </w:rPr>
              <w:t>HÒA</w:t>
            </w:r>
            <w:r>
              <w:rPr>
                <w:b/>
                <w:spacing w:val="-4"/>
                <w:sz w:val="26"/>
              </w:rPr>
              <w:t xml:space="preserve"> </w:t>
            </w:r>
            <w:r>
              <w:rPr>
                <w:b/>
                <w:sz w:val="26"/>
              </w:rPr>
              <w:t>XÃ</w:t>
            </w:r>
            <w:r>
              <w:rPr>
                <w:b/>
                <w:spacing w:val="-5"/>
                <w:sz w:val="26"/>
              </w:rPr>
              <w:t xml:space="preserve"> </w:t>
            </w:r>
            <w:r>
              <w:rPr>
                <w:b/>
                <w:sz w:val="26"/>
              </w:rPr>
              <w:t>HỘI</w:t>
            </w:r>
            <w:r>
              <w:rPr>
                <w:b/>
                <w:spacing w:val="-5"/>
                <w:sz w:val="26"/>
              </w:rPr>
              <w:t xml:space="preserve"> </w:t>
            </w:r>
            <w:r>
              <w:rPr>
                <w:b/>
                <w:sz w:val="26"/>
              </w:rPr>
              <w:t>CHỦ</w:t>
            </w:r>
            <w:r>
              <w:rPr>
                <w:b/>
                <w:spacing w:val="-7"/>
                <w:sz w:val="26"/>
              </w:rPr>
              <w:t xml:space="preserve"> </w:t>
            </w:r>
            <w:r>
              <w:rPr>
                <w:b/>
                <w:sz w:val="26"/>
              </w:rPr>
              <w:t>NGHĨA</w:t>
            </w:r>
            <w:r>
              <w:rPr>
                <w:b/>
                <w:spacing w:val="-7"/>
                <w:sz w:val="26"/>
              </w:rPr>
              <w:t xml:space="preserve"> </w:t>
            </w:r>
            <w:r>
              <w:rPr>
                <w:b/>
                <w:sz w:val="26"/>
              </w:rPr>
              <w:t>VIỆT</w:t>
            </w:r>
            <w:r>
              <w:rPr>
                <w:b/>
                <w:spacing w:val="54"/>
                <w:sz w:val="26"/>
              </w:rPr>
              <w:t xml:space="preserve"> </w:t>
            </w:r>
            <w:r>
              <w:rPr>
                <w:b/>
                <w:spacing w:val="-5"/>
                <w:sz w:val="26"/>
              </w:rPr>
              <w:t>NAM</w:t>
            </w:r>
          </w:p>
          <w:p w14:paraId="65B8D20B" w14:textId="77777777" w:rsidR="006673DC" w:rsidRDefault="001219E6" w:rsidP="00AE1B75">
            <w:pPr>
              <w:pStyle w:val="TableParagraph"/>
              <w:jc w:val="center"/>
              <w:rPr>
                <w:b/>
                <w:sz w:val="28"/>
              </w:rPr>
            </w:pPr>
            <w:r>
              <w:rPr>
                <w:b/>
                <w:sz w:val="28"/>
              </w:rPr>
              <w:t>Độc</w:t>
            </w:r>
            <w:r>
              <w:rPr>
                <w:b/>
                <w:spacing w:val="-2"/>
                <w:sz w:val="28"/>
              </w:rPr>
              <w:t xml:space="preserve"> </w:t>
            </w:r>
            <w:r>
              <w:rPr>
                <w:b/>
                <w:sz w:val="28"/>
              </w:rPr>
              <w:t>lập</w:t>
            </w:r>
            <w:r>
              <w:rPr>
                <w:b/>
                <w:spacing w:val="-2"/>
                <w:sz w:val="28"/>
              </w:rPr>
              <w:t xml:space="preserve"> </w:t>
            </w:r>
            <w:r>
              <w:rPr>
                <w:b/>
                <w:sz w:val="28"/>
              </w:rPr>
              <w:t>-</w:t>
            </w:r>
            <w:r>
              <w:rPr>
                <w:b/>
                <w:spacing w:val="-2"/>
                <w:sz w:val="28"/>
              </w:rPr>
              <w:t xml:space="preserve"> </w:t>
            </w:r>
            <w:r>
              <w:rPr>
                <w:b/>
                <w:sz w:val="28"/>
              </w:rPr>
              <w:t>Tự</w:t>
            </w:r>
            <w:r>
              <w:rPr>
                <w:b/>
                <w:spacing w:val="-3"/>
                <w:sz w:val="28"/>
              </w:rPr>
              <w:t xml:space="preserve"> </w:t>
            </w:r>
            <w:r>
              <w:rPr>
                <w:b/>
                <w:sz w:val="28"/>
              </w:rPr>
              <w:t>do</w:t>
            </w:r>
            <w:r>
              <w:rPr>
                <w:b/>
                <w:spacing w:val="-1"/>
                <w:sz w:val="28"/>
              </w:rPr>
              <w:t xml:space="preserve"> </w:t>
            </w:r>
            <w:r>
              <w:rPr>
                <w:b/>
                <w:sz w:val="28"/>
              </w:rPr>
              <w:t>-</w:t>
            </w:r>
            <w:r>
              <w:rPr>
                <w:b/>
                <w:spacing w:val="-2"/>
                <w:sz w:val="28"/>
              </w:rPr>
              <w:t xml:space="preserve"> </w:t>
            </w:r>
            <w:r>
              <w:rPr>
                <w:b/>
                <w:sz w:val="28"/>
              </w:rPr>
              <w:t>Hạnh</w:t>
            </w:r>
            <w:r>
              <w:rPr>
                <w:b/>
                <w:spacing w:val="-2"/>
                <w:sz w:val="28"/>
              </w:rPr>
              <w:t xml:space="preserve"> </w:t>
            </w:r>
            <w:r>
              <w:rPr>
                <w:b/>
                <w:spacing w:val="-4"/>
                <w:sz w:val="28"/>
              </w:rPr>
              <w:t>phúc</w:t>
            </w:r>
          </w:p>
        </w:tc>
      </w:tr>
      <w:tr w:rsidR="006673DC" w14:paraId="70B8E446" w14:textId="77777777" w:rsidTr="003C0C7D">
        <w:trPr>
          <w:trHeight w:val="60"/>
        </w:trPr>
        <w:tc>
          <w:tcPr>
            <w:tcW w:w="3339" w:type="dxa"/>
          </w:tcPr>
          <w:p w14:paraId="1726D4C2" w14:textId="77777777" w:rsidR="006673DC" w:rsidRDefault="001219E6" w:rsidP="00AE1B75">
            <w:pPr>
              <w:pStyle w:val="TableParagraph"/>
              <w:jc w:val="center"/>
              <w:rPr>
                <w:sz w:val="2"/>
              </w:rPr>
            </w:pPr>
            <w:r>
              <w:rPr>
                <w:noProof/>
                <w:sz w:val="2"/>
                <w:lang w:val="en-MY" w:eastAsia="en-MY"/>
              </w:rPr>
              <mc:AlternateContent>
                <mc:Choice Requires="wpg">
                  <w:drawing>
                    <wp:inline distT="0" distB="0" distL="0" distR="0" wp14:anchorId="76525F51" wp14:editId="511F904C">
                      <wp:extent cx="553085" cy="12700"/>
                      <wp:effectExtent l="9525" t="0" r="0" b="635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53085" cy="12700"/>
                                <a:chOff x="0" y="0"/>
                                <a:chExt cx="553085" cy="12700"/>
                              </a:xfrm>
                            </wpg:grpSpPr>
                            <wps:wsp>
                              <wps:cNvPr id="2" name="Graphic 2"/>
                              <wps:cNvSpPr/>
                              <wps:spPr>
                                <a:xfrm>
                                  <a:off x="0" y="6350"/>
                                  <a:ext cx="553085" cy="1270"/>
                                </a:xfrm>
                                <a:custGeom>
                                  <a:avLst/>
                                  <a:gdLst/>
                                  <a:ahLst/>
                                  <a:cxnLst/>
                                  <a:rect l="l" t="t" r="r" b="b"/>
                                  <a:pathLst>
                                    <a:path w="553085">
                                      <a:moveTo>
                                        <a:pt x="0" y="0"/>
                                      </a:moveTo>
                                      <a:lnTo>
                                        <a:pt x="553085"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9CAEF6C" id="Group 1" o:spid="_x0000_s1026" style="width:43.55pt;height:1pt;mso-position-horizontal-relative:char;mso-position-vertical-relative:line" coordsize="5530,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">
                      <v:shape id="Graphic 2" o:spid="_x0000_s1027" style="position:absolute;top:63;width:5530;height:13;visibility:visible;mso-wrap-style:square;v-text-anchor:top" coordsize="55308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" path="m,l553085,e" filled="f" strokeweight="1pt">
                        <v:path arrowok="t"/>
                      </v:shape>
                      <w10:anchorlock/>
                    </v:group>
                  </w:pict>
                </mc:Fallback>
              </mc:AlternateContent>
            </w:r>
          </w:p>
        </w:tc>
        <w:tc>
          <w:tcPr>
            <w:tcW w:w="5805" w:type="dxa"/>
          </w:tcPr>
          <w:p w14:paraId="47BCE36E" w14:textId="77777777" w:rsidR="006673DC" w:rsidRDefault="006673DC" w:rsidP="00AE1B75">
            <w:pPr>
              <w:pStyle w:val="TableParagraph"/>
              <w:jc w:val="center"/>
              <w:rPr>
                <w:sz w:val="5"/>
              </w:rPr>
            </w:pPr>
          </w:p>
          <w:p w14:paraId="346DBB58" w14:textId="77777777" w:rsidR="006673DC" w:rsidRDefault="001219E6" w:rsidP="00AE1B75">
            <w:pPr>
              <w:pStyle w:val="TableParagraph"/>
              <w:jc w:val="center"/>
              <w:rPr>
                <w:sz w:val="2"/>
              </w:rPr>
            </w:pPr>
            <w:r>
              <w:rPr>
                <w:noProof/>
                <w:sz w:val="2"/>
                <w:lang w:val="en-MY" w:eastAsia="en-MY"/>
              </w:rPr>
              <mc:AlternateContent>
                <mc:Choice Requires="wpg">
                  <w:drawing>
                    <wp:inline distT="0" distB="0" distL="0" distR="0" wp14:anchorId="42EFA6C6" wp14:editId="7EDDDABC">
                      <wp:extent cx="2118360" cy="12700"/>
                      <wp:effectExtent l="9525" t="0" r="5714" b="635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118360" cy="12700"/>
                                <a:chOff x="0" y="0"/>
                                <a:chExt cx="2118360" cy="12700"/>
                              </a:xfrm>
                            </wpg:grpSpPr>
                            <wps:wsp>
                              <wps:cNvPr id="4" name="Graphic 4"/>
                              <wps:cNvSpPr/>
                              <wps:spPr>
                                <a:xfrm>
                                  <a:off x="0" y="6350"/>
                                  <a:ext cx="2118360" cy="1270"/>
                                </a:xfrm>
                                <a:custGeom>
                                  <a:avLst/>
                                  <a:gdLst/>
                                  <a:ahLst/>
                                  <a:cxnLst/>
                                  <a:rect l="l" t="t" r="r" b="b"/>
                                  <a:pathLst>
                                    <a:path w="2118360">
                                      <a:moveTo>
                                        <a:pt x="0" y="0"/>
                                      </a:moveTo>
                                      <a:lnTo>
                                        <a:pt x="2118360" y="0"/>
                                      </a:lnTo>
                                    </a:path>
                                  </a:pathLst>
                                </a:custGeom>
                                <a:ln w="12700">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1B507CE2" id="Group 3" o:spid="_x0000_s1026" style="width:166.8pt;height:1pt;mso-position-horizontal-relative:char;mso-position-vertical-relative:line" coordsize="21183,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">
                      <v:shape id="Graphic 4" o:spid="_x0000_s1027" style="position:absolute;top:63;width:21183;height:13;visibility:visible;mso-wrap-style:square;v-text-anchor:top" coordsize="2118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" path="m,l2118360,e" filled="f" strokeweight="1pt">
                        <v:path arrowok="t"/>
                      </v:shape>
                      <w10:anchorlock/>
                    </v:group>
                  </w:pict>
                </mc:Fallback>
              </mc:AlternateContent>
            </w:r>
          </w:p>
        </w:tc>
      </w:tr>
      <w:tr w:rsidR="006673DC" w14:paraId="4B1AF816" w14:textId="77777777" w:rsidTr="003C0C7D">
        <w:trPr>
          <w:trHeight w:val="566"/>
        </w:trPr>
        <w:tc>
          <w:tcPr>
            <w:tcW w:w="3339" w:type="dxa"/>
          </w:tcPr>
          <w:p w14:paraId="001A5250" w14:textId="1DAA2443" w:rsidR="006673DC" w:rsidRDefault="001219E6" w:rsidP="00AE1B75">
            <w:pPr>
              <w:pStyle w:val="TableParagraph"/>
              <w:tabs>
                <w:tab w:val="left" w:pos="1233"/>
              </w:tabs>
              <w:spacing w:before="160"/>
              <w:jc w:val="center"/>
              <w:rPr>
                <w:sz w:val="26"/>
              </w:rPr>
            </w:pPr>
            <w:r>
              <w:rPr>
                <w:spacing w:val="-5"/>
                <w:sz w:val="26"/>
              </w:rPr>
              <w:t>Số:</w:t>
            </w:r>
            <w:r w:rsidR="00AE1B75">
              <w:rPr>
                <w:sz w:val="26"/>
                <w:lang w:val="en-US"/>
              </w:rPr>
              <w:t xml:space="preserve">   </w:t>
            </w:r>
            <w:r w:rsidR="006E3CD2">
              <w:rPr>
                <w:sz w:val="26"/>
                <w:lang w:val="en-US"/>
              </w:rPr>
              <w:t>2634</w:t>
            </w:r>
            <w:r w:rsidR="00AE1B75">
              <w:rPr>
                <w:sz w:val="26"/>
                <w:lang w:val="en-US"/>
              </w:rPr>
              <w:t xml:space="preserve"> </w:t>
            </w:r>
            <w:r>
              <w:rPr>
                <w:spacing w:val="-2"/>
                <w:sz w:val="26"/>
              </w:rPr>
              <w:t>/QĐ-</w:t>
            </w:r>
            <w:r>
              <w:rPr>
                <w:spacing w:val="-4"/>
                <w:sz w:val="26"/>
              </w:rPr>
              <w:t>UBND</w:t>
            </w:r>
          </w:p>
        </w:tc>
        <w:tc>
          <w:tcPr>
            <w:tcW w:w="5805" w:type="dxa"/>
          </w:tcPr>
          <w:p w14:paraId="0CD4645D" w14:textId="167E5FCC" w:rsidR="006673DC" w:rsidRDefault="001219E6" w:rsidP="00AE1B75">
            <w:pPr>
              <w:pStyle w:val="TableParagraph"/>
              <w:tabs>
                <w:tab w:val="left" w:pos="2403"/>
              </w:tabs>
              <w:spacing w:before="160"/>
              <w:jc w:val="center"/>
              <w:rPr>
                <w:i/>
                <w:sz w:val="28"/>
              </w:rPr>
            </w:pPr>
            <w:r>
              <w:rPr>
                <w:i/>
                <w:sz w:val="28"/>
              </w:rPr>
              <w:t>Lạng</w:t>
            </w:r>
            <w:r>
              <w:rPr>
                <w:i/>
                <w:spacing w:val="-4"/>
                <w:sz w:val="28"/>
              </w:rPr>
              <w:t xml:space="preserve"> </w:t>
            </w:r>
            <w:r>
              <w:rPr>
                <w:i/>
                <w:sz w:val="28"/>
              </w:rPr>
              <w:t>Sơn,</w:t>
            </w:r>
            <w:r>
              <w:rPr>
                <w:i/>
                <w:spacing w:val="-2"/>
                <w:sz w:val="28"/>
              </w:rPr>
              <w:t xml:space="preserve"> </w:t>
            </w:r>
            <w:r>
              <w:rPr>
                <w:i/>
                <w:spacing w:val="-4"/>
                <w:sz w:val="28"/>
              </w:rPr>
              <w:t>ngày</w:t>
            </w:r>
            <w:r w:rsidR="00AE1B75">
              <w:rPr>
                <w:i/>
                <w:spacing w:val="-4"/>
                <w:sz w:val="28"/>
                <w:lang w:val="en-US"/>
              </w:rPr>
              <w:t xml:space="preserve"> </w:t>
            </w:r>
            <w:r w:rsidR="006E3CD2">
              <w:rPr>
                <w:i/>
                <w:spacing w:val="-4"/>
                <w:sz w:val="28"/>
                <w:lang w:val="en-US"/>
              </w:rPr>
              <w:t>08</w:t>
            </w:r>
            <w:r w:rsidR="00AE1B75">
              <w:rPr>
                <w:i/>
                <w:spacing w:val="-4"/>
                <w:sz w:val="28"/>
                <w:lang w:val="en-US"/>
              </w:rPr>
              <w:t xml:space="preserve">  </w:t>
            </w:r>
            <w:r>
              <w:rPr>
                <w:i/>
                <w:sz w:val="28"/>
              </w:rPr>
              <w:t>tháng</w:t>
            </w:r>
            <w:r>
              <w:rPr>
                <w:i/>
                <w:spacing w:val="-2"/>
                <w:sz w:val="28"/>
              </w:rPr>
              <w:t xml:space="preserve"> </w:t>
            </w:r>
            <w:r>
              <w:rPr>
                <w:i/>
                <w:sz w:val="28"/>
              </w:rPr>
              <w:t>12</w:t>
            </w:r>
            <w:r>
              <w:rPr>
                <w:i/>
                <w:spacing w:val="-4"/>
                <w:sz w:val="28"/>
              </w:rPr>
              <w:t xml:space="preserve"> </w:t>
            </w:r>
            <w:r>
              <w:rPr>
                <w:i/>
                <w:sz w:val="28"/>
              </w:rPr>
              <w:t>năm</w:t>
            </w:r>
            <w:r>
              <w:rPr>
                <w:i/>
                <w:spacing w:val="-6"/>
                <w:sz w:val="28"/>
              </w:rPr>
              <w:t xml:space="preserve"> </w:t>
            </w:r>
            <w:r>
              <w:rPr>
                <w:i/>
                <w:spacing w:val="-4"/>
                <w:sz w:val="28"/>
              </w:rPr>
              <w:t>2025</w:t>
            </w:r>
          </w:p>
        </w:tc>
      </w:tr>
    </w:tbl>
    <w:p w14:paraId="64AC43F7" w14:textId="77777777" w:rsidR="006673DC" w:rsidRDefault="006673DC" w:rsidP="003C0C7D">
      <w:pPr>
        <w:spacing w:before="120"/>
        <w:rPr>
          <w:sz w:val="28"/>
        </w:rPr>
      </w:pPr>
    </w:p>
    <w:p w14:paraId="3FB83F6F" w14:textId="77777777" w:rsidR="006673DC" w:rsidRDefault="001219E6" w:rsidP="00581957">
      <w:pPr>
        <w:pStyle w:val="Heading1"/>
        <w:ind w:left="0"/>
      </w:pPr>
      <w:r>
        <w:t>QUYẾT</w:t>
      </w:r>
      <w:r>
        <w:rPr>
          <w:spacing w:val="-7"/>
        </w:rPr>
        <w:t xml:space="preserve"> </w:t>
      </w:r>
      <w:r>
        <w:rPr>
          <w:spacing w:val="-4"/>
        </w:rPr>
        <w:t>ĐỊNH</w:t>
      </w:r>
    </w:p>
    <w:p w14:paraId="1A6663F6" w14:textId="77777777" w:rsidR="006673DC" w:rsidRDefault="001219E6" w:rsidP="00581957">
      <w:pPr>
        <w:jc w:val="center"/>
        <w:rPr>
          <w:b/>
          <w:sz w:val="28"/>
        </w:rPr>
      </w:pPr>
      <w:r>
        <w:rPr>
          <w:b/>
          <w:sz w:val="28"/>
        </w:rPr>
        <w:t>Về</w:t>
      </w:r>
      <w:r>
        <w:rPr>
          <w:b/>
          <w:spacing w:val="-8"/>
          <w:sz w:val="28"/>
        </w:rPr>
        <w:t xml:space="preserve"> </w:t>
      </w:r>
      <w:r>
        <w:rPr>
          <w:b/>
          <w:sz w:val="28"/>
        </w:rPr>
        <w:t>việc</w:t>
      </w:r>
      <w:r>
        <w:rPr>
          <w:b/>
          <w:spacing w:val="-8"/>
          <w:sz w:val="28"/>
        </w:rPr>
        <w:t xml:space="preserve"> </w:t>
      </w:r>
      <w:r>
        <w:rPr>
          <w:b/>
          <w:sz w:val="28"/>
        </w:rPr>
        <w:t>phê duyệt giá đất cụ thể làm căn cứ tính tiền sử dụng đất đối với Công</w:t>
      </w:r>
      <w:r>
        <w:rPr>
          <w:b/>
          <w:spacing w:val="-3"/>
          <w:sz w:val="28"/>
        </w:rPr>
        <w:t xml:space="preserve"> </w:t>
      </w:r>
      <w:r>
        <w:rPr>
          <w:b/>
          <w:sz w:val="28"/>
        </w:rPr>
        <w:t>ty</w:t>
      </w:r>
      <w:r>
        <w:rPr>
          <w:b/>
          <w:spacing w:val="-2"/>
          <w:sz w:val="28"/>
        </w:rPr>
        <w:t xml:space="preserve"> </w:t>
      </w:r>
      <w:r>
        <w:rPr>
          <w:b/>
          <w:sz w:val="28"/>
        </w:rPr>
        <w:t>cổ</w:t>
      </w:r>
      <w:r>
        <w:rPr>
          <w:b/>
          <w:spacing w:val="-2"/>
          <w:sz w:val="28"/>
        </w:rPr>
        <w:t xml:space="preserve"> </w:t>
      </w:r>
      <w:r>
        <w:rPr>
          <w:b/>
          <w:sz w:val="28"/>
        </w:rPr>
        <w:t>phần</w:t>
      </w:r>
      <w:r>
        <w:rPr>
          <w:b/>
          <w:spacing w:val="-3"/>
          <w:sz w:val="28"/>
        </w:rPr>
        <w:t xml:space="preserve"> </w:t>
      </w:r>
      <w:r>
        <w:rPr>
          <w:b/>
          <w:sz w:val="28"/>
        </w:rPr>
        <w:t>Sản</w:t>
      </w:r>
      <w:r>
        <w:rPr>
          <w:b/>
          <w:spacing w:val="-3"/>
          <w:sz w:val="28"/>
        </w:rPr>
        <w:t xml:space="preserve"> </w:t>
      </w:r>
      <w:r>
        <w:rPr>
          <w:b/>
          <w:sz w:val="28"/>
        </w:rPr>
        <w:t>xuất</w:t>
      </w:r>
      <w:r>
        <w:rPr>
          <w:b/>
          <w:spacing w:val="-3"/>
          <w:sz w:val="28"/>
        </w:rPr>
        <w:t xml:space="preserve"> </w:t>
      </w:r>
      <w:r>
        <w:rPr>
          <w:b/>
          <w:sz w:val="28"/>
        </w:rPr>
        <w:t>và</w:t>
      </w:r>
      <w:r>
        <w:rPr>
          <w:b/>
          <w:spacing w:val="-2"/>
          <w:sz w:val="28"/>
        </w:rPr>
        <w:t xml:space="preserve"> </w:t>
      </w:r>
      <w:r>
        <w:rPr>
          <w:b/>
          <w:sz w:val="28"/>
        </w:rPr>
        <w:t>Thương</w:t>
      </w:r>
      <w:r>
        <w:rPr>
          <w:b/>
          <w:spacing w:val="-2"/>
          <w:sz w:val="28"/>
        </w:rPr>
        <w:t xml:space="preserve"> </w:t>
      </w:r>
      <w:r>
        <w:rPr>
          <w:b/>
          <w:sz w:val="28"/>
        </w:rPr>
        <w:t>mại</w:t>
      </w:r>
      <w:r>
        <w:rPr>
          <w:b/>
          <w:spacing w:val="-2"/>
          <w:sz w:val="28"/>
        </w:rPr>
        <w:t xml:space="preserve"> </w:t>
      </w:r>
      <w:r>
        <w:rPr>
          <w:b/>
          <w:sz w:val="28"/>
        </w:rPr>
        <w:t>Lạng</w:t>
      </w:r>
      <w:r>
        <w:rPr>
          <w:b/>
          <w:spacing w:val="-2"/>
          <w:sz w:val="28"/>
        </w:rPr>
        <w:t xml:space="preserve"> </w:t>
      </w:r>
      <w:r>
        <w:rPr>
          <w:b/>
          <w:sz w:val="28"/>
        </w:rPr>
        <w:t>Sơn</w:t>
      </w:r>
      <w:r>
        <w:rPr>
          <w:b/>
          <w:spacing w:val="-4"/>
          <w:sz w:val="28"/>
        </w:rPr>
        <w:t xml:space="preserve"> </w:t>
      </w:r>
      <w:r>
        <w:rPr>
          <w:b/>
          <w:sz w:val="28"/>
        </w:rPr>
        <w:t>tại</w:t>
      </w:r>
      <w:r>
        <w:rPr>
          <w:b/>
          <w:spacing w:val="-2"/>
          <w:sz w:val="28"/>
        </w:rPr>
        <w:t xml:space="preserve"> </w:t>
      </w:r>
      <w:r>
        <w:rPr>
          <w:b/>
          <w:sz w:val="28"/>
        </w:rPr>
        <w:t>dự</w:t>
      </w:r>
      <w:r>
        <w:rPr>
          <w:b/>
          <w:spacing w:val="-8"/>
          <w:sz w:val="28"/>
        </w:rPr>
        <w:t xml:space="preserve"> </w:t>
      </w:r>
      <w:r>
        <w:rPr>
          <w:b/>
          <w:sz w:val="28"/>
        </w:rPr>
        <w:t>án</w:t>
      </w:r>
      <w:r>
        <w:rPr>
          <w:b/>
          <w:spacing w:val="-3"/>
          <w:sz w:val="28"/>
        </w:rPr>
        <w:t xml:space="preserve"> </w:t>
      </w:r>
      <w:r>
        <w:rPr>
          <w:b/>
          <w:sz w:val="28"/>
        </w:rPr>
        <w:t>Điều</w:t>
      </w:r>
      <w:r>
        <w:rPr>
          <w:b/>
          <w:spacing w:val="-3"/>
          <w:sz w:val="28"/>
        </w:rPr>
        <w:t xml:space="preserve"> </w:t>
      </w:r>
      <w:r>
        <w:rPr>
          <w:b/>
          <w:sz w:val="28"/>
        </w:rPr>
        <w:t>chỉnh, mở rộng khu đô thị Nam Hoàng Đồng I (đợt 2)</w:t>
      </w:r>
    </w:p>
    <w:p w14:paraId="6E78337F" w14:textId="6ED26FE3" w:rsidR="003C0C7D" w:rsidRDefault="003C0C7D">
      <w:pPr>
        <w:spacing w:before="4"/>
        <w:rPr>
          <w:b/>
          <w:sz w:val="7"/>
        </w:rPr>
      </w:pPr>
      <w:r>
        <w:rPr>
          <w:b/>
          <w:noProof/>
          <w:sz w:val="7"/>
          <w:lang w:val="en-MY" w:eastAsia="en-MY"/>
        </w:rPr>
        <mc:AlternateContent>
          <mc:Choice Requires="wps">
            <w:drawing>
              <wp:anchor distT="0" distB="0" distL="0" distR="0" simplePos="0" relativeHeight="487588864" behindDoc="1" locked="0" layoutInCell="1" allowOverlap="1" wp14:anchorId="201D5237" wp14:editId="18ADFD28">
                <wp:simplePos x="0" y="0"/>
                <wp:positionH relativeFrom="page">
                  <wp:posOffset>3205480</wp:posOffset>
                </wp:positionH>
                <wp:positionV relativeFrom="paragraph">
                  <wp:posOffset>56515</wp:posOffset>
                </wp:positionV>
                <wp:extent cx="1514475" cy="127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14475" cy="1270"/>
                        </a:xfrm>
                        <a:custGeom>
                          <a:avLst/>
                          <a:gdLst/>
                          <a:ahLst/>
                          <a:cxnLst/>
                          <a:rect l="l" t="t" r="r" b="b"/>
                          <a:pathLst>
                            <a:path w="1514475">
                              <a:moveTo>
                                <a:pt x="0" y="0"/>
                              </a:moveTo>
                              <a:lnTo>
                                <a:pt x="1514475" y="0"/>
                              </a:lnTo>
                            </a:path>
                          </a:pathLst>
                        </a:custGeom>
                        <a:ln w="12700">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ADDF4EA" id="Graphic 5" o:spid="_x0000_s1026" style="position:absolute;margin-left:252.4pt;margin-top:4.45pt;width:119.25pt;height:.1pt;z-index:-15727616;visibility:visible;mso-wrap-style:square;mso-wrap-distance-left:0;mso-wrap-distance-top:0;mso-wrap-distance-right:0;mso-wrap-distance-bottom:0;mso-position-horizontal:absolute;mso-position-horizontal-relative:page;mso-position-vertical:absolute;mso-position-vertical-relative:text;v-text-anchor:top" coordsize="15144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" path="m,l1514475,e" filled="f" strokeweight="1pt">
                <v:path arrowok="t"/>
                <w10:wrap type="topAndBottom" anchorx="page"/>
              </v:shape>
            </w:pict>
          </mc:Fallback>
        </mc:AlternateContent>
      </w:r>
    </w:p>
    <w:p w14:paraId="651597A7" w14:textId="232C1FF3" w:rsidR="006673DC" w:rsidRDefault="006673DC">
      <w:pPr>
        <w:spacing w:before="4"/>
        <w:rPr>
          <w:b/>
          <w:sz w:val="7"/>
        </w:rPr>
      </w:pPr>
    </w:p>
    <w:p w14:paraId="7335F533" w14:textId="77777777" w:rsidR="00AE1B75" w:rsidRPr="003C0C7D" w:rsidRDefault="00AE1B75" w:rsidP="00AE1B75">
      <w:pPr>
        <w:spacing w:before="120"/>
        <w:jc w:val="center"/>
        <w:rPr>
          <w:b/>
          <w:sz w:val="11"/>
          <w:lang w:val="en-US"/>
        </w:rPr>
      </w:pPr>
    </w:p>
    <w:p w14:paraId="0867BFDB" w14:textId="27A800DD" w:rsidR="006673DC" w:rsidRDefault="001219E6" w:rsidP="00AE1B75">
      <w:pPr>
        <w:spacing w:before="120"/>
        <w:jc w:val="center"/>
        <w:rPr>
          <w:b/>
          <w:sz w:val="27"/>
        </w:rPr>
      </w:pPr>
      <w:r>
        <w:rPr>
          <w:b/>
          <w:sz w:val="27"/>
        </w:rPr>
        <w:t>CHỦ</w:t>
      </w:r>
      <w:r>
        <w:rPr>
          <w:b/>
          <w:spacing w:val="-3"/>
          <w:sz w:val="27"/>
        </w:rPr>
        <w:t xml:space="preserve"> </w:t>
      </w:r>
      <w:r>
        <w:rPr>
          <w:b/>
          <w:sz w:val="27"/>
        </w:rPr>
        <w:t>TỊCH</w:t>
      </w:r>
      <w:r>
        <w:rPr>
          <w:b/>
          <w:spacing w:val="-6"/>
          <w:sz w:val="27"/>
        </w:rPr>
        <w:t xml:space="preserve"> </w:t>
      </w:r>
      <w:r>
        <w:rPr>
          <w:b/>
          <w:sz w:val="27"/>
        </w:rPr>
        <w:t>ỦY</w:t>
      </w:r>
      <w:r>
        <w:rPr>
          <w:b/>
          <w:spacing w:val="-3"/>
          <w:sz w:val="27"/>
        </w:rPr>
        <w:t xml:space="preserve"> </w:t>
      </w:r>
      <w:r>
        <w:rPr>
          <w:b/>
          <w:sz w:val="27"/>
        </w:rPr>
        <w:t>BAN</w:t>
      </w:r>
      <w:r>
        <w:rPr>
          <w:b/>
          <w:spacing w:val="-5"/>
          <w:sz w:val="27"/>
        </w:rPr>
        <w:t xml:space="preserve"> </w:t>
      </w:r>
      <w:r>
        <w:rPr>
          <w:b/>
          <w:sz w:val="27"/>
        </w:rPr>
        <w:t>NHÂN</w:t>
      </w:r>
      <w:r>
        <w:rPr>
          <w:b/>
          <w:spacing w:val="-3"/>
          <w:sz w:val="27"/>
        </w:rPr>
        <w:t xml:space="preserve"> </w:t>
      </w:r>
      <w:r>
        <w:rPr>
          <w:b/>
          <w:sz w:val="27"/>
        </w:rPr>
        <w:t>DÂN</w:t>
      </w:r>
      <w:r>
        <w:rPr>
          <w:b/>
          <w:spacing w:val="-3"/>
          <w:sz w:val="27"/>
        </w:rPr>
        <w:t xml:space="preserve"> </w:t>
      </w:r>
      <w:r>
        <w:rPr>
          <w:b/>
          <w:sz w:val="27"/>
        </w:rPr>
        <w:t>TỈNH</w:t>
      </w:r>
      <w:r>
        <w:rPr>
          <w:b/>
          <w:spacing w:val="-7"/>
          <w:sz w:val="27"/>
        </w:rPr>
        <w:t xml:space="preserve"> </w:t>
      </w:r>
      <w:r>
        <w:rPr>
          <w:b/>
          <w:sz w:val="27"/>
        </w:rPr>
        <w:t>LẠNG</w:t>
      </w:r>
      <w:r>
        <w:rPr>
          <w:b/>
          <w:spacing w:val="-3"/>
          <w:sz w:val="27"/>
        </w:rPr>
        <w:t xml:space="preserve"> </w:t>
      </w:r>
      <w:r>
        <w:rPr>
          <w:b/>
          <w:spacing w:val="-5"/>
          <w:sz w:val="27"/>
        </w:rPr>
        <w:t>SƠN</w:t>
      </w:r>
    </w:p>
    <w:p w14:paraId="0F37F467" w14:textId="77777777" w:rsidR="006673DC" w:rsidRPr="003C0C7D" w:rsidRDefault="006673DC">
      <w:pPr>
        <w:spacing w:before="114"/>
        <w:rPr>
          <w:b/>
          <w:sz w:val="17"/>
        </w:rPr>
      </w:pPr>
    </w:p>
    <w:p w14:paraId="70A7BD9A" w14:textId="77777777" w:rsidR="006673DC" w:rsidRPr="00581957" w:rsidRDefault="001219E6" w:rsidP="00581957">
      <w:pPr>
        <w:pStyle w:val="BodyText"/>
        <w:spacing w:before="120"/>
        <w:ind w:left="0" w:firstLine="720"/>
      </w:pPr>
      <w:r w:rsidRPr="00581957">
        <w:t>Căn</w:t>
      </w:r>
      <w:r w:rsidRPr="00581957">
        <w:rPr>
          <w:spacing w:val="-5"/>
        </w:rPr>
        <w:t xml:space="preserve"> </w:t>
      </w:r>
      <w:r w:rsidRPr="00581957">
        <w:t>cứ</w:t>
      </w:r>
      <w:r w:rsidRPr="00581957">
        <w:rPr>
          <w:spacing w:val="-3"/>
        </w:rPr>
        <w:t xml:space="preserve"> </w:t>
      </w:r>
      <w:r w:rsidRPr="00581957">
        <w:t>Luật</w:t>
      </w:r>
      <w:r w:rsidRPr="00581957">
        <w:rPr>
          <w:spacing w:val="-2"/>
        </w:rPr>
        <w:t xml:space="preserve"> </w:t>
      </w:r>
      <w:r w:rsidRPr="00581957">
        <w:t>Tổ</w:t>
      </w:r>
      <w:r w:rsidRPr="00581957">
        <w:rPr>
          <w:spacing w:val="-4"/>
        </w:rPr>
        <w:t xml:space="preserve"> </w:t>
      </w:r>
      <w:r w:rsidRPr="00581957">
        <w:t>chức</w:t>
      </w:r>
      <w:r w:rsidRPr="00581957">
        <w:rPr>
          <w:spacing w:val="-3"/>
        </w:rPr>
        <w:t xml:space="preserve"> </w:t>
      </w:r>
      <w:r w:rsidRPr="00581957">
        <w:t>chính</w:t>
      </w:r>
      <w:r w:rsidRPr="00581957">
        <w:rPr>
          <w:spacing w:val="-2"/>
        </w:rPr>
        <w:t xml:space="preserve"> </w:t>
      </w:r>
      <w:r w:rsidRPr="00581957">
        <w:t>quyền</w:t>
      </w:r>
      <w:r w:rsidRPr="00581957">
        <w:rPr>
          <w:spacing w:val="-7"/>
        </w:rPr>
        <w:t xml:space="preserve"> </w:t>
      </w:r>
      <w:r w:rsidRPr="00581957">
        <w:t>địa</w:t>
      </w:r>
      <w:r w:rsidRPr="00581957">
        <w:rPr>
          <w:spacing w:val="-2"/>
        </w:rPr>
        <w:t xml:space="preserve"> </w:t>
      </w:r>
      <w:r w:rsidRPr="00581957">
        <w:t>phương</w:t>
      </w:r>
      <w:r w:rsidRPr="00581957">
        <w:rPr>
          <w:spacing w:val="-6"/>
        </w:rPr>
        <w:t xml:space="preserve"> </w:t>
      </w:r>
      <w:r w:rsidRPr="00581957">
        <w:t>ngày</w:t>
      </w:r>
      <w:r w:rsidRPr="00581957">
        <w:rPr>
          <w:spacing w:val="1"/>
        </w:rPr>
        <w:t xml:space="preserve"> </w:t>
      </w:r>
      <w:r w:rsidRPr="00581957">
        <w:rPr>
          <w:spacing w:val="-2"/>
        </w:rPr>
        <w:t>16/6/2025;</w:t>
      </w:r>
    </w:p>
    <w:p w14:paraId="6E21A0E6" w14:textId="77777777" w:rsidR="006673DC" w:rsidRPr="00581957" w:rsidRDefault="001219E6" w:rsidP="00581957">
      <w:pPr>
        <w:pStyle w:val="BodyText"/>
        <w:spacing w:before="120"/>
        <w:ind w:left="0" w:firstLine="720"/>
      </w:pPr>
      <w:r w:rsidRPr="00581957">
        <w:t>Căn cứ Luật Đất đai ngày 18/01/2024; Luật sửa đổi, bổ sung một số điều của Luật Đất đai số 31/2024/QH15, Luật Nhà ở số 27/2023/QH15, Luật Kinh doanh bất động sản số 29/2023/QH15 và Luật Các tổ chức tín dụng số 32/2024/QH ngày 29/6/2024;</w:t>
      </w:r>
    </w:p>
    <w:p w14:paraId="1B267D63" w14:textId="77777777" w:rsidR="006673DC" w:rsidRPr="00581957" w:rsidRDefault="001219E6" w:rsidP="00581957">
      <w:pPr>
        <w:pStyle w:val="BodyText"/>
        <w:spacing w:before="120"/>
        <w:ind w:left="0" w:firstLine="720"/>
      </w:pPr>
      <w:r w:rsidRPr="00581957">
        <w:t>Căn cứ Nghị định số 71/2024/NĐ-CP ngày 27/6/2024 của Chính phủ quy định về giá đất;</w:t>
      </w:r>
    </w:p>
    <w:p w14:paraId="2EA4ECBF" w14:textId="77777777" w:rsidR="006673DC" w:rsidRPr="00581957" w:rsidRDefault="001219E6" w:rsidP="00581957">
      <w:pPr>
        <w:pStyle w:val="BodyText"/>
        <w:spacing w:before="120"/>
        <w:ind w:left="0" w:firstLine="720"/>
      </w:pPr>
      <w:r w:rsidRPr="00581957">
        <w:t>Căn cứ Nghị định số 103/2024/NĐ-CP ngày 30/7/2024 của Chính phủ</w:t>
      </w:r>
      <w:r w:rsidRPr="00581957">
        <w:rPr>
          <w:spacing w:val="40"/>
        </w:rPr>
        <w:t xml:space="preserve"> </w:t>
      </w:r>
      <w:r w:rsidRPr="00581957">
        <w:t>quy định về tiền sử dụng đất, tiền thuê đất;</w:t>
      </w:r>
    </w:p>
    <w:p w14:paraId="081B348E" w14:textId="77777777" w:rsidR="006673DC" w:rsidRPr="00581957" w:rsidRDefault="001219E6" w:rsidP="00581957">
      <w:pPr>
        <w:pStyle w:val="BodyText"/>
        <w:spacing w:before="120"/>
        <w:ind w:left="0" w:firstLine="720"/>
      </w:pPr>
      <w:r w:rsidRPr="00581957">
        <w:t>Căn cứ Nghị định số 226/2025/NĐ-CP ngày 15/8/2025 của Chính phủ</w:t>
      </w:r>
      <w:r w:rsidRPr="00581957">
        <w:rPr>
          <w:spacing w:val="40"/>
        </w:rPr>
        <w:t xml:space="preserve"> </w:t>
      </w:r>
      <w:r w:rsidRPr="00581957">
        <w:t>sửa đổi, bổ sung một số điều của các Nghị định quy định chi tiết thi hành Luật Đất đai;</w:t>
      </w:r>
    </w:p>
    <w:p w14:paraId="16BBE4E9" w14:textId="77777777" w:rsidR="006673DC" w:rsidRPr="00581957" w:rsidRDefault="001219E6" w:rsidP="00581957">
      <w:pPr>
        <w:pStyle w:val="BodyText"/>
        <w:spacing w:before="120"/>
        <w:ind w:left="0" w:firstLine="720"/>
      </w:pPr>
      <w:r w:rsidRPr="00581957">
        <w:t>Căn cứ Quyết định số 1929/QĐ-UBND ngày 05/11/2024 của UBND tỉnh Lạng Sơn về việc giao đất cho Công ty cổ phần Sản xuất và Thương mại Lạng Sơn tại dự án Điều chỉnh, mở rộng khu đô thị Nam Hoàng Đồng I;</w:t>
      </w:r>
    </w:p>
    <w:p w14:paraId="41497066" w14:textId="59EEC3BC" w:rsidR="006673DC" w:rsidRPr="00581957" w:rsidRDefault="001219E6" w:rsidP="00581957">
      <w:pPr>
        <w:pStyle w:val="BodyText"/>
        <w:spacing w:before="120"/>
        <w:ind w:left="0" w:firstLine="720"/>
      </w:pPr>
      <w:r w:rsidRPr="00581957">
        <w:t xml:space="preserve">Căn cứ Quyết định số 1659/QĐ-UBND ngày 21/07/2025 của UBND tỉnh Lạng Sơn </w:t>
      </w:r>
      <w:r w:rsidR="00E4145C">
        <w:rPr>
          <w:lang w:val="en-US"/>
        </w:rPr>
        <w:t>v</w:t>
      </w:r>
      <w:r w:rsidRPr="00581957">
        <w:t>ề việc điều chỉnh Quyết định số 214/QĐ-UBND ngày 28/01/2022 và Quyết định số 1929/QĐ-UBND ngày 05/11/2024 của UBND tỉnh Lạng Sơn;</w:t>
      </w:r>
    </w:p>
    <w:p w14:paraId="298D86BB" w14:textId="3BC39134" w:rsidR="006673DC" w:rsidRPr="00581957" w:rsidRDefault="001219E6" w:rsidP="00581957">
      <w:pPr>
        <w:pStyle w:val="BodyText"/>
        <w:spacing w:before="120"/>
        <w:ind w:left="0" w:firstLine="720"/>
      </w:pPr>
      <w:r w:rsidRPr="00581957">
        <w:t>Theo</w:t>
      </w:r>
      <w:r w:rsidRPr="00581957">
        <w:rPr>
          <w:spacing w:val="-2"/>
        </w:rPr>
        <w:t xml:space="preserve"> </w:t>
      </w:r>
      <w:r w:rsidRPr="00581957">
        <w:t>đề</w:t>
      </w:r>
      <w:r w:rsidRPr="00581957">
        <w:rPr>
          <w:spacing w:val="-3"/>
        </w:rPr>
        <w:t xml:space="preserve"> </w:t>
      </w:r>
      <w:r w:rsidRPr="00581957">
        <w:t>nghị</w:t>
      </w:r>
      <w:r w:rsidRPr="00581957">
        <w:rPr>
          <w:spacing w:val="-1"/>
        </w:rPr>
        <w:t xml:space="preserve"> </w:t>
      </w:r>
      <w:r w:rsidRPr="00581957">
        <w:t>của</w:t>
      </w:r>
      <w:r w:rsidRPr="00581957">
        <w:rPr>
          <w:spacing w:val="-2"/>
        </w:rPr>
        <w:t xml:space="preserve"> </w:t>
      </w:r>
      <w:r w:rsidRPr="00581957">
        <w:t>Giám</w:t>
      </w:r>
      <w:r w:rsidRPr="00581957">
        <w:rPr>
          <w:spacing w:val="-3"/>
        </w:rPr>
        <w:t xml:space="preserve"> </w:t>
      </w:r>
      <w:r w:rsidRPr="00581957">
        <w:t>đốc</w:t>
      </w:r>
      <w:r w:rsidRPr="00581957">
        <w:rPr>
          <w:spacing w:val="-3"/>
        </w:rPr>
        <w:t xml:space="preserve"> </w:t>
      </w:r>
      <w:r w:rsidRPr="00581957">
        <w:t>Sở</w:t>
      </w:r>
      <w:r w:rsidRPr="00581957">
        <w:rPr>
          <w:spacing w:val="-1"/>
        </w:rPr>
        <w:t xml:space="preserve"> </w:t>
      </w:r>
      <w:r w:rsidRPr="00581957">
        <w:t>Nông</w:t>
      </w:r>
      <w:r w:rsidRPr="00581957">
        <w:rPr>
          <w:spacing w:val="-2"/>
        </w:rPr>
        <w:t xml:space="preserve"> </w:t>
      </w:r>
      <w:r w:rsidRPr="00581957">
        <w:t>nghiệp</w:t>
      </w:r>
      <w:r w:rsidRPr="00581957">
        <w:rPr>
          <w:spacing w:val="-1"/>
        </w:rPr>
        <w:t xml:space="preserve"> </w:t>
      </w:r>
      <w:r w:rsidRPr="00581957">
        <w:t>và</w:t>
      </w:r>
      <w:r w:rsidRPr="00581957">
        <w:rPr>
          <w:spacing w:val="-2"/>
        </w:rPr>
        <w:t xml:space="preserve"> </w:t>
      </w:r>
      <w:r w:rsidRPr="00581957">
        <w:t>Môi</w:t>
      </w:r>
      <w:r w:rsidRPr="00581957">
        <w:rPr>
          <w:spacing w:val="-1"/>
        </w:rPr>
        <w:t xml:space="preserve"> </w:t>
      </w:r>
      <w:r w:rsidRPr="00581957">
        <w:t>trường</w:t>
      </w:r>
      <w:r w:rsidRPr="00581957">
        <w:rPr>
          <w:spacing w:val="-2"/>
        </w:rPr>
        <w:t xml:space="preserve"> </w:t>
      </w:r>
      <w:r w:rsidRPr="00581957">
        <w:t>tại</w:t>
      </w:r>
      <w:r w:rsidRPr="00581957">
        <w:rPr>
          <w:spacing w:val="-2"/>
        </w:rPr>
        <w:t xml:space="preserve"> </w:t>
      </w:r>
      <w:r w:rsidRPr="00581957">
        <w:t>Tờ</w:t>
      </w:r>
      <w:r w:rsidRPr="00581957">
        <w:rPr>
          <w:spacing w:val="-4"/>
        </w:rPr>
        <w:t xml:space="preserve"> </w:t>
      </w:r>
      <w:r w:rsidRPr="00581957">
        <w:t>trình</w:t>
      </w:r>
      <w:r w:rsidRPr="00581957">
        <w:rPr>
          <w:spacing w:val="-1"/>
        </w:rPr>
        <w:t xml:space="preserve"> </w:t>
      </w:r>
      <w:r w:rsidRPr="00581957">
        <w:rPr>
          <w:spacing w:val="-5"/>
        </w:rPr>
        <w:t>số</w:t>
      </w:r>
      <w:r w:rsidR="00AE1B75" w:rsidRPr="00581957">
        <w:rPr>
          <w:lang w:val="en-US"/>
        </w:rPr>
        <w:t xml:space="preserve"> 999</w:t>
      </w:r>
      <w:r w:rsidRPr="00581957">
        <w:t>/TTr-SNNMT</w:t>
      </w:r>
      <w:r w:rsidRPr="00581957">
        <w:rPr>
          <w:spacing w:val="-6"/>
        </w:rPr>
        <w:t xml:space="preserve"> </w:t>
      </w:r>
      <w:r w:rsidRPr="00581957">
        <w:t>ngày</w:t>
      </w:r>
      <w:r w:rsidRPr="00581957">
        <w:rPr>
          <w:spacing w:val="-6"/>
        </w:rPr>
        <w:t xml:space="preserve"> </w:t>
      </w:r>
      <w:r w:rsidRPr="00581957">
        <w:rPr>
          <w:spacing w:val="-2"/>
        </w:rPr>
        <w:t>05/12/2025.</w:t>
      </w:r>
    </w:p>
    <w:p w14:paraId="1D219986" w14:textId="77777777" w:rsidR="006673DC" w:rsidRPr="00581957" w:rsidRDefault="001219E6" w:rsidP="003C0C7D">
      <w:pPr>
        <w:pStyle w:val="Heading1"/>
        <w:spacing w:before="240" w:after="240"/>
        <w:ind w:left="0"/>
      </w:pPr>
      <w:r w:rsidRPr="00581957">
        <w:t>QUYẾT</w:t>
      </w:r>
      <w:r w:rsidRPr="00581957">
        <w:rPr>
          <w:spacing w:val="-5"/>
        </w:rPr>
        <w:t xml:space="preserve"> </w:t>
      </w:r>
      <w:r w:rsidRPr="00581957">
        <w:rPr>
          <w:spacing w:val="-2"/>
        </w:rPr>
        <w:t>ĐỊNH:</w:t>
      </w:r>
    </w:p>
    <w:p w14:paraId="2D0B5CDB" w14:textId="77777777" w:rsidR="006673DC" w:rsidRPr="00581957" w:rsidRDefault="001219E6" w:rsidP="00581957">
      <w:pPr>
        <w:spacing w:before="120"/>
        <w:ind w:firstLine="720"/>
        <w:jc w:val="both"/>
        <w:rPr>
          <w:sz w:val="28"/>
          <w:szCs w:val="28"/>
        </w:rPr>
      </w:pPr>
      <w:r w:rsidRPr="00581957">
        <w:rPr>
          <w:b/>
          <w:sz w:val="28"/>
          <w:szCs w:val="28"/>
        </w:rPr>
        <w:t xml:space="preserve">Điều 1. </w:t>
      </w:r>
      <w:r w:rsidRPr="00581957">
        <w:rPr>
          <w:sz w:val="28"/>
          <w:szCs w:val="28"/>
        </w:rPr>
        <w:t>Phê duyệt giá đất cụ thể làm căn cứ tính tiền sử dụng đất cho Công ty cổ phần Sản xuất và Thương mại Lạng Sơn tại dự án Điều chỉnh, mở rộng khu đô thị Nam Hoàng Đồng I (đợt 2) như sau:</w:t>
      </w:r>
    </w:p>
    <w:p w14:paraId="521FDF8D" w14:textId="34F26CF1" w:rsidR="00581957" w:rsidRDefault="00581957" w:rsidP="00581957">
      <w:pPr>
        <w:tabs>
          <w:tab w:val="left" w:pos="1146"/>
        </w:tabs>
        <w:spacing w:before="120"/>
        <w:ind w:firstLine="720"/>
        <w:jc w:val="both"/>
        <w:rPr>
          <w:sz w:val="28"/>
          <w:szCs w:val="28"/>
          <w:lang w:val="en-US"/>
        </w:rPr>
      </w:pPr>
      <w:r>
        <w:rPr>
          <w:sz w:val="28"/>
          <w:szCs w:val="28"/>
          <w:lang w:val="en-US"/>
        </w:rPr>
        <w:t xml:space="preserve">1. </w:t>
      </w:r>
      <w:r w:rsidR="001219E6" w:rsidRPr="00581957">
        <w:rPr>
          <w:sz w:val="28"/>
          <w:szCs w:val="28"/>
        </w:rPr>
        <w:t xml:space="preserve">Diện tích giao </w:t>
      </w:r>
      <w:r w:rsidR="00AE1B75" w:rsidRPr="00581957">
        <w:rPr>
          <w:sz w:val="28"/>
          <w:szCs w:val="28"/>
          <w:lang w:val="en-US"/>
        </w:rPr>
        <w:t xml:space="preserve">đất </w:t>
      </w:r>
      <w:r w:rsidR="001219E6" w:rsidRPr="00581957">
        <w:rPr>
          <w:sz w:val="28"/>
          <w:szCs w:val="28"/>
        </w:rPr>
        <w:t>có thu tiền sử</w:t>
      </w:r>
      <w:r w:rsidR="001219E6" w:rsidRPr="00581957">
        <w:rPr>
          <w:spacing w:val="-1"/>
          <w:sz w:val="28"/>
          <w:szCs w:val="28"/>
        </w:rPr>
        <w:t xml:space="preserve"> </w:t>
      </w:r>
      <w:r w:rsidR="001219E6" w:rsidRPr="00581957">
        <w:rPr>
          <w:sz w:val="28"/>
          <w:szCs w:val="28"/>
        </w:rPr>
        <w:t>dụng đất là</w:t>
      </w:r>
      <w:r w:rsidR="001219E6" w:rsidRPr="00581957">
        <w:rPr>
          <w:spacing w:val="-2"/>
          <w:sz w:val="28"/>
          <w:szCs w:val="28"/>
        </w:rPr>
        <w:t xml:space="preserve"> </w:t>
      </w:r>
      <w:r w:rsidR="001219E6" w:rsidRPr="00581957">
        <w:rPr>
          <w:sz w:val="28"/>
          <w:szCs w:val="28"/>
        </w:rPr>
        <w:t>37.772,2 m</w:t>
      </w:r>
      <w:r w:rsidR="001219E6" w:rsidRPr="00581957">
        <w:rPr>
          <w:sz w:val="28"/>
          <w:szCs w:val="28"/>
          <w:vertAlign w:val="superscript"/>
        </w:rPr>
        <w:t>2</w:t>
      </w:r>
      <w:r w:rsidR="001219E6" w:rsidRPr="00581957">
        <w:rPr>
          <w:sz w:val="28"/>
          <w:szCs w:val="28"/>
        </w:rPr>
        <w:t xml:space="preserve"> đất ở tại đô thị,</w:t>
      </w:r>
      <w:r w:rsidR="001219E6" w:rsidRPr="00581957">
        <w:rPr>
          <w:spacing w:val="-1"/>
          <w:sz w:val="28"/>
          <w:szCs w:val="28"/>
        </w:rPr>
        <w:t xml:space="preserve"> </w:t>
      </w:r>
      <w:r w:rsidR="001219E6" w:rsidRPr="00581957">
        <w:rPr>
          <w:sz w:val="28"/>
          <w:szCs w:val="28"/>
        </w:rPr>
        <w:t>tại phường Tam Thanh, thành phố Lạng Sơn</w:t>
      </w:r>
      <w:r w:rsidR="00BB521F" w:rsidRPr="00581957">
        <w:rPr>
          <w:sz w:val="28"/>
          <w:szCs w:val="28"/>
          <w:lang w:val="en-US"/>
        </w:rPr>
        <w:t xml:space="preserve"> (nay là phường Tam Thanh, tỉnh Lạng Sơn)</w:t>
      </w:r>
      <w:r w:rsidR="001219E6" w:rsidRPr="00581957">
        <w:rPr>
          <w:sz w:val="28"/>
          <w:szCs w:val="28"/>
        </w:rPr>
        <w:t xml:space="preserve"> </w:t>
      </w:r>
      <w:r w:rsidR="001219E6" w:rsidRPr="00C40ADE">
        <w:rPr>
          <w:iCs/>
          <w:sz w:val="28"/>
          <w:szCs w:val="28"/>
        </w:rPr>
        <w:t xml:space="preserve">theo Quyết định số 1929/QĐ-UBND ngày 05/11/2024 </w:t>
      </w:r>
      <w:r w:rsidR="00C40ADE">
        <w:rPr>
          <w:iCs/>
          <w:sz w:val="28"/>
          <w:szCs w:val="28"/>
          <w:lang w:val="en-US"/>
        </w:rPr>
        <w:t xml:space="preserve">của </w:t>
      </w:r>
      <w:r w:rsidR="00C40ADE">
        <w:rPr>
          <w:iCs/>
          <w:sz w:val="28"/>
          <w:szCs w:val="28"/>
          <w:lang w:val="en-US"/>
        </w:rPr>
        <w:lastRenderedPageBreak/>
        <w:t>UBND tỉnh</w:t>
      </w:r>
      <w:r w:rsidR="001219E6" w:rsidRPr="00C40ADE">
        <w:rPr>
          <w:iCs/>
          <w:sz w:val="28"/>
          <w:szCs w:val="28"/>
        </w:rPr>
        <w:t>; được điều chỉnh tại Quyết định số 1659/QĐ-UBND ngày 21/07/2025 của UBND tỉnh</w:t>
      </w:r>
      <w:r w:rsidR="001219E6" w:rsidRPr="00581957">
        <w:rPr>
          <w:sz w:val="28"/>
          <w:szCs w:val="28"/>
        </w:rPr>
        <w:t>.</w:t>
      </w:r>
    </w:p>
    <w:p w14:paraId="40E18769" w14:textId="6AD8800E" w:rsidR="006673DC" w:rsidRPr="00581957" w:rsidRDefault="00581957" w:rsidP="00581957">
      <w:pPr>
        <w:tabs>
          <w:tab w:val="left" w:pos="1146"/>
        </w:tabs>
        <w:spacing w:before="120"/>
        <w:ind w:firstLine="720"/>
        <w:jc w:val="both"/>
        <w:rPr>
          <w:sz w:val="28"/>
          <w:szCs w:val="28"/>
        </w:rPr>
      </w:pPr>
      <w:r>
        <w:rPr>
          <w:sz w:val="28"/>
          <w:szCs w:val="28"/>
          <w:lang w:val="en-US"/>
        </w:rPr>
        <w:t xml:space="preserve">2. </w:t>
      </w:r>
      <w:r w:rsidR="001219E6" w:rsidRPr="00581957">
        <w:rPr>
          <w:sz w:val="28"/>
          <w:szCs w:val="28"/>
        </w:rPr>
        <w:t>Vị trí, ranh giới, diện tích khu đất giao được xác định theo Mảnh trích đo địa chính số 345-2024, tỷ lệ 1/1000 ngày 02/10/2024 và Trích lục bản đồ địa chính số 1624/TLBĐ ngày 12/6/2025 do Văn phòng Đăng ký đất đai thuộc Sở Nông nghiệp và Môi trường lập.</w:t>
      </w:r>
    </w:p>
    <w:p w14:paraId="2714A089" w14:textId="0EB591CC" w:rsidR="006673DC" w:rsidRPr="00581957" w:rsidRDefault="00581957" w:rsidP="00581957">
      <w:pPr>
        <w:tabs>
          <w:tab w:val="left" w:pos="1180"/>
        </w:tabs>
        <w:spacing w:before="120"/>
        <w:ind w:firstLine="720"/>
        <w:jc w:val="both"/>
        <w:rPr>
          <w:sz w:val="28"/>
          <w:szCs w:val="28"/>
        </w:rPr>
      </w:pPr>
      <w:r>
        <w:rPr>
          <w:sz w:val="28"/>
          <w:szCs w:val="28"/>
          <w:lang w:val="en-US"/>
        </w:rPr>
        <w:t xml:space="preserve">3. </w:t>
      </w:r>
      <w:r w:rsidR="001219E6" w:rsidRPr="00581957">
        <w:rPr>
          <w:sz w:val="28"/>
          <w:szCs w:val="28"/>
        </w:rPr>
        <w:t xml:space="preserve">Thời hạn sử dụng đất: </w:t>
      </w:r>
      <w:r w:rsidR="00AE1B75" w:rsidRPr="00581957">
        <w:rPr>
          <w:sz w:val="28"/>
          <w:szCs w:val="28"/>
          <w:lang w:val="en-US"/>
        </w:rPr>
        <w:t>k</w:t>
      </w:r>
      <w:r w:rsidR="001219E6" w:rsidRPr="00581957">
        <w:rPr>
          <w:sz w:val="28"/>
          <w:szCs w:val="28"/>
        </w:rPr>
        <w:t>ể từ ngày ký Quyết định giao đất đến ngày 18/5/2060 (theo Quyết định phê duyệt dự án đầu tư số 707/QĐ-UBND ngày 18/5/2010 của</w:t>
      </w:r>
      <w:r w:rsidR="001219E6" w:rsidRPr="00581957">
        <w:rPr>
          <w:spacing w:val="-1"/>
          <w:sz w:val="28"/>
          <w:szCs w:val="28"/>
        </w:rPr>
        <w:t xml:space="preserve"> </w:t>
      </w:r>
      <w:r w:rsidR="001219E6" w:rsidRPr="00581957">
        <w:rPr>
          <w:sz w:val="28"/>
          <w:szCs w:val="28"/>
        </w:rPr>
        <w:t>UBND</w:t>
      </w:r>
      <w:r w:rsidR="001219E6" w:rsidRPr="00581957">
        <w:rPr>
          <w:spacing w:val="-2"/>
          <w:sz w:val="28"/>
          <w:szCs w:val="28"/>
        </w:rPr>
        <w:t xml:space="preserve"> </w:t>
      </w:r>
      <w:r w:rsidR="00BB521F" w:rsidRPr="00581957">
        <w:rPr>
          <w:sz w:val="28"/>
          <w:szCs w:val="28"/>
          <w:lang w:val="en-US"/>
        </w:rPr>
        <w:t>tỉnh</w:t>
      </w:r>
      <w:r w:rsidR="001219E6" w:rsidRPr="00581957">
        <w:rPr>
          <w:sz w:val="28"/>
          <w:szCs w:val="28"/>
        </w:rPr>
        <w:t>).</w:t>
      </w:r>
      <w:r w:rsidR="001219E6" w:rsidRPr="00581957">
        <w:rPr>
          <w:spacing w:val="-1"/>
          <w:sz w:val="28"/>
          <w:szCs w:val="28"/>
        </w:rPr>
        <w:t xml:space="preserve"> </w:t>
      </w:r>
      <w:r w:rsidR="001219E6" w:rsidRPr="00581957">
        <w:rPr>
          <w:sz w:val="28"/>
          <w:szCs w:val="28"/>
        </w:rPr>
        <w:t>Người</w:t>
      </w:r>
      <w:r w:rsidR="001219E6" w:rsidRPr="00581957">
        <w:rPr>
          <w:spacing w:val="-1"/>
          <w:sz w:val="28"/>
          <w:szCs w:val="28"/>
        </w:rPr>
        <w:t xml:space="preserve"> </w:t>
      </w:r>
      <w:r w:rsidR="001219E6" w:rsidRPr="00581957">
        <w:rPr>
          <w:sz w:val="28"/>
          <w:szCs w:val="28"/>
        </w:rPr>
        <w:t>nhận</w:t>
      </w:r>
      <w:r w:rsidR="001219E6" w:rsidRPr="00581957">
        <w:rPr>
          <w:spacing w:val="-1"/>
          <w:sz w:val="28"/>
          <w:szCs w:val="28"/>
        </w:rPr>
        <w:t xml:space="preserve"> </w:t>
      </w:r>
      <w:r w:rsidR="001219E6" w:rsidRPr="00581957">
        <w:rPr>
          <w:sz w:val="28"/>
          <w:szCs w:val="28"/>
        </w:rPr>
        <w:t>chuyển nhượng</w:t>
      </w:r>
      <w:r w:rsidR="001219E6" w:rsidRPr="00581957">
        <w:rPr>
          <w:spacing w:val="-1"/>
          <w:sz w:val="28"/>
          <w:szCs w:val="28"/>
        </w:rPr>
        <w:t xml:space="preserve"> </w:t>
      </w:r>
      <w:r w:rsidR="001219E6" w:rsidRPr="00581957">
        <w:rPr>
          <w:sz w:val="28"/>
          <w:szCs w:val="28"/>
        </w:rPr>
        <w:t>quyền sử</w:t>
      </w:r>
      <w:r w:rsidR="001219E6" w:rsidRPr="00581957">
        <w:rPr>
          <w:spacing w:val="-2"/>
          <w:sz w:val="28"/>
          <w:szCs w:val="28"/>
        </w:rPr>
        <w:t xml:space="preserve"> </w:t>
      </w:r>
      <w:r w:rsidR="001219E6" w:rsidRPr="00581957">
        <w:rPr>
          <w:sz w:val="28"/>
          <w:szCs w:val="28"/>
        </w:rPr>
        <w:t>dụng đất ở tại dự án được sử dụng đất ổn định, lâu dài theo quy định tại khoản 1 Điều 171, điểm c khoản 1 Điều 172 và khoản 2 Điều 174 Luật Đất đai.</w:t>
      </w:r>
    </w:p>
    <w:p w14:paraId="66638689" w14:textId="0A2D2A39" w:rsidR="00BB521F" w:rsidRPr="00581957" w:rsidRDefault="00581957" w:rsidP="00581957">
      <w:pPr>
        <w:tabs>
          <w:tab w:val="left" w:pos="1151"/>
        </w:tabs>
        <w:spacing w:before="120"/>
        <w:ind w:firstLine="720"/>
        <w:jc w:val="both"/>
        <w:rPr>
          <w:i/>
          <w:sz w:val="28"/>
          <w:szCs w:val="28"/>
        </w:rPr>
      </w:pPr>
      <w:r>
        <w:rPr>
          <w:sz w:val="28"/>
          <w:szCs w:val="28"/>
          <w:lang w:val="en-US"/>
        </w:rPr>
        <w:t xml:space="preserve">4. </w:t>
      </w:r>
      <w:r w:rsidR="001219E6" w:rsidRPr="00581957">
        <w:rPr>
          <w:sz w:val="28"/>
          <w:szCs w:val="28"/>
        </w:rPr>
        <w:t xml:space="preserve">Giá đất cụ thể làm căn cứ tính tiền sử dụng đất khi Nhà nước giao đất có thu tiền sử dụng đất đối với Công ty cổ phần Sản xuất và Thương mại Lạng Sơn tại dự án Điều chỉnh, mở rộng khu đô thị Nam Hoàng Đồng I là </w:t>
      </w:r>
      <w:r w:rsidR="001219E6" w:rsidRPr="00581957">
        <w:rPr>
          <w:b/>
          <w:sz w:val="28"/>
          <w:szCs w:val="28"/>
        </w:rPr>
        <w:t>8.905.000 đồng/m</w:t>
      </w:r>
      <w:r w:rsidR="001219E6" w:rsidRPr="00581957">
        <w:rPr>
          <w:b/>
          <w:sz w:val="28"/>
          <w:szCs w:val="28"/>
          <w:vertAlign w:val="superscript"/>
        </w:rPr>
        <w:t>2</w:t>
      </w:r>
      <w:r w:rsidR="001219E6" w:rsidRPr="00581957">
        <w:rPr>
          <w:b/>
          <w:sz w:val="28"/>
          <w:szCs w:val="28"/>
        </w:rPr>
        <w:t xml:space="preserve"> </w:t>
      </w:r>
      <w:r w:rsidR="001219E6" w:rsidRPr="00581957">
        <w:rPr>
          <w:i/>
          <w:sz w:val="28"/>
          <w:szCs w:val="28"/>
        </w:rPr>
        <w:t>(Tám</w:t>
      </w:r>
      <w:r w:rsidR="001219E6" w:rsidRPr="00581957">
        <w:rPr>
          <w:i/>
          <w:spacing w:val="-12"/>
          <w:sz w:val="28"/>
          <w:szCs w:val="28"/>
        </w:rPr>
        <w:t xml:space="preserve"> </w:t>
      </w:r>
      <w:r w:rsidR="001219E6" w:rsidRPr="00581957">
        <w:rPr>
          <w:i/>
          <w:sz w:val="28"/>
          <w:szCs w:val="28"/>
        </w:rPr>
        <w:t>triệu</w:t>
      </w:r>
      <w:r w:rsidR="001219E6" w:rsidRPr="00581957">
        <w:rPr>
          <w:i/>
          <w:spacing w:val="-9"/>
          <w:sz w:val="28"/>
          <w:szCs w:val="28"/>
        </w:rPr>
        <w:t xml:space="preserve"> </w:t>
      </w:r>
      <w:r w:rsidR="001219E6" w:rsidRPr="00581957">
        <w:rPr>
          <w:i/>
          <w:sz w:val="28"/>
          <w:szCs w:val="28"/>
        </w:rPr>
        <w:t>chín</w:t>
      </w:r>
      <w:r w:rsidR="001219E6" w:rsidRPr="00581957">
        <w:rPr>
          <w:i/>
          <w:spacing w:val="-9"/>
          <w:sz w:val="28"/>
          <w:szCs w:val="28"/>
        </w:rPr>
        <w:t xml:space="preserve"> </w:t>
      </w:r>
      <w:r w:rsidR="001219E6" w:rsidRPr="00581957">
        <w:rPr>
          <w:i/>
          <w:sz w:val="28"/>
          <w:szCs w:val="28"/>
        </w:rPr>
        <w:t>trăm</w:t>
      </w:r>
      <w:r w:rsidR="001219E6" w:rsidRPr="00581957">
        <w:rPr>
          <w:i/>
          <w:spacing w:val="-12"/>
          <w:sz w:val="28"/>
          <w:szCs w:val="28"/>
        </w:rPr>
        <w:t xml:space="preserve"> </w:t>
      </w:r>
      <w:r w:rsidR="001219E6" w:rsidRPr="00581957">
        <w:rPr>
          <w:i/>
          <w:sz w:val="28"/>
          <w:szCs w:val="28"/>
        </w:rPr>
        <w:t>linh</w:t>
      </w:r>
      <w:r w:rsidR="001219E6" w:rsidRPr="00581957">
        <w:rPr>
          <w:i/>
          <w:spacing w:val="-9"/>
          <w:sz w:val="28"/>
          <w:szCs w:val="28"/>
        </w:rPr>
        <w:t xml:space="preserve"> </w:t>
      </w:r>
      <w:r w:rsidR="001219E6" w:rsidRPr="00581957">
        <w:rPr>
          <w:i/>
          <w:sz w:val="28"/>
          <w:szCs w:val="28"/>
        </w:rPr>
        <w:t>năm</w:t>
      </w:r>
      <w:r w:rsidR="001219E6" w:rsidRPr="00581957">
        <w:rPr>
          <w:i/>
          <w:spacing w:val="-12"/>
          <w:sz w:val="28"/>
          <w:szCs w:val="28"/>
        </w:rPr>
        <w:t xml:space="preserve"> </w:t>
      </w:r>
      <w:r w:rsidR="001219E6" w:rsidRPr="00581957">
        <w:rPr>
          <w:i/>
          <w:sz w:val="28"/>
          <w:szCs w:val="28"/>
        </w:rPr>
        <w:t>nghìn</w:t>
      </w:r>
      <w:r w:rsidR="001219E6" w:rsidRPr="00581957">
        <w:rPr>
          <w:i/>
          <w:spacing w:val="-9"/>
          <w:sz w:val="28"/>
          <w:szCs w:val="28"/>
        </w:rPr>
        <w:t xml:space="preserve"> </w:t>
      </w:r>
      <w:r w:rsidR="001219E6" w:rsidRPr="00581957">
        <w:rPr>
          <w:i/>
          <w:sz w:val="28"/>
          <w:szCs w:val="28"/>
        </w:rPr>
        <w:t>đồng</w:t>
      </w:r>
      <w:r w:rsidR="001219E6" w:rsidRPr="00581957">
        <w:rPr>
          <w:i/>
          <w:spacing w:val="-9"/>
          <w:sz w:val="28"/>
          <w:szCs w:val="28"/>
        </w:rPr>
        <w:t xml:space="preserve"> </w:t>
      </w:r>
      <w:r w:rsidR="00C40ADE">
        <w:rPr>
          <w:i/>
          <w:spacing w:val="-9"/>
          <w:sz w:val="28"/>
          <w:szCs w:val="28"/>
          <w:lang w:val="en-US"/>
        </w:rPr>
        <w:t xml:space="preserve">trên </w:t>
      </w:r>
      <w:r w:rsidR="001219E6" w:rsidRPr="00581957">
        <w:rPr>
          <w:i/>
          <w:sz w:val="28"/>
          <w:szCs w:val="28"/>
        </w:rPr>
        <w:t>một</w:t>
      </w:r>
      <w:r w:rsidR="001219E6" w:rsidRPr="00581957">
        <w:rPr>
          <w:i/>
          <w:spacing w:val="-9"/>
          <w:sz w:val="28"/>
          <w:szCs w:val="28"/>
        </w:rPr>
        <w:t xml:space="preserve"> </w:t>
      </w:r>
      <w:r w:rsidR="001219E6" w:rsidRPr="00581957">
        <w:rPr>
          <w:i/>
          <w:sz w:val="28"/>
          <w:szCs w:val="28"/>
        </w:rPr>
        <w:t>mét</w:t>
      </w:r>
      <w:r w:rsidR="001219E6" w:rsidRPr="00581957">
        <w:rPr>
          <w:i/>
          <w:spacing w:val="-9"/>
          <w:sz w:val="28"/>
          <w:szCs w:val="28"/>
        </w:rPr>
        <w:t xml:space="preserve"> </w:t>
      </w:r>
      <w:r w:rsidR="001219E6" w:rsidRPr="00581957">
        <w:rPr>
          <w:i/>
          <w:sz w:val="28"/>
          <w:szCs w:val="28"/>
        </w:rPr>
        <w:t>vuông).</w:t>
      </w:r>
    </w:p>
    <w:p w14:paraId="6743D2A7" w14:textId="492021D2" w:rsidR="00BB521F" w:rsidRPr="006E3CD2" w:rsidRDefault="00BB521F" w:rsidP="00581957">
      <w:pPr>
        <w:tabs>
          <w:tab w:val="left" w:pos="1151"/>
        </w:tabs>
        <w:spacing w:before="120"/>
        <w:ind w:firstLine="720"/>
        <w:jc w:val="both"/>
        <w:rPr>
          <w:iCs/>
          <w:sz w:val="28"/>
          <w:szCs w:val="28"/>
        </w:rPr>
      </w:pPr>
      <w:r w:rsidRPr="00581957">
        <w:rPr>
          <w:b/>
          <w:bCs/>
          <w:iCs/>
          <w:sz w:val="28"/>
          <w:szCs w:val="28"/>
          <w:lang w:val="en-US"/>
        </w:rPr>
        <w:t>Điều 2.</w:t>
      </w:r>
      <w:r w:rsidRPr="00581957">
        <w:rPr>
          <w:iCs/>
          <w:sz w:val="28"/>
          <w:szCs w:val="28"/>
          <w:lang w:val="en-US"/>
        </w:rPr>
        <w:t xml:space="preserve"> </w:t>
      </w:r>
      <w:r w:rsidRPr="00581957">
        <w:rPr>
          <w:iCs/>
          <w:sz w:val="28"/>
          <w:szCs w:val="28"/>
        </w:rPr>
        <w:t>Sở Nông nghiệp và Môi trường chịu trách nhiệm toàn diện trước</w:t>
      </w:r>
      <w:r w:rsidRPr="00581957">
        <w:rPr>
          <w:iCs/>
          <w:sz w:val="28"/>
          <w:szCs w:val="28"/>
          <w:lang w:val="en-US"/>
        </w:rPr>
        <w:t xml:space="preserve"> </w:t>
      </w:r>
      <w:r w:rsidRPr="00581957">
        <w:rPr>
          <w:iCs/>
          <w:sz w:val="28"/>
          <w:szCs w:val="28"/>
        </w:rPr>
        <w:t>pháp luật và trước Chủ tịch UBND tỉnh về tính hợp pháp, đầy đủ và chính xác</w:t>
      </w:r>
      <w:r w:rsidRPr="00581957">
        <w:rPr>
          <w:iCs/>
          <w:sz w:val="28"/>
          <w:szCs w:val="28"/>
          <w:lang w:val="en-US"/>
        </w:rPr>
        <w:t xml:space="preserve"> </w:t>
      </w:r>
      <w:r w:rsidRPr="00581957">
        <w:rPr>
          <w:iCs/>
          <w:sz w:val="28"/>
          <w:szCs w:val="28"/>
        </w:rPr>
        <w:t>của nội dung, hồ sơ trình phê duyệt</w:t>
      </w:r>
      <w:r w:rsidR="00DC786F">
        <w:rPr>
          <w:iCs/>
          <w:sz w:val="28"/>
          <w:szCs w:val="28"/>
          <w:lang w:val="en-US"/>
        </w:rPr>
        <w:t xml:space="preserve">; </w:t>
      </w:r>
      <w:r w:rsidR="00DC786F" w:rsidRPr="006E3CD2">
        <w:rPr>
          <w:iCs/>
          <w:sz w:val="28"/>
          <w:szCs w:val="28"/>
          <w:lang w:val="en-US"/>
        </w:rPr>
        <w:t>chủ trì, phối hợp các cơ quan, đơn vị liên quan tham mưu UBND tỉnh điều chỉnh giá đất cụ thể trong trường hợp các căn cứ, cơ sở xác định giá đất cụ thể có điều chỉnh, thay đổi</w:t>
      </w:r>
      <w:r w:rsidR="00611136" w:rsidRPr="006E3CD2">
        <w:rPr>
          <w:iCs/>
          <w:sz w:val="28"/>
          <w:szCs w:val="28"/>
          <w:lang w:val="en-US"/>
        </w:rPr>
        <w:t xml:space="preserve"> bảo đảm theo đúng quy định của pháp luật</w:t>
      </w:r>
      <w:r w:rsidR="00DC786F" w:rsidRPr="006E3CD2">
        <w:rPr>
          <w:iCs/>
          <w:sz w:val="28"/>
          <w:szCs w:val="28"/>
          <w:lang w:val="en-US"/>
        </w:rPr>
        <w:t>.</w:t>
      </w:r>
    </w:p>
    <w:p w14:paraId="323E8364" w14:textId="03DCAA74" w:rsidR="006673DC" w:rsidRPr="00581957" w:rsidRDefault="001219E6" w:rsidP="00581957">
      <w:pPr>
        <w:spacing w:before="120"/>
        <w:ind w:firstLine="720"/>
        <w:jc w:val="both"/>
        <w:rPr>
          <w:sz w:val="28"/>
          <w:szCs w:val="28"/>
        </w:rPr>
      </w:pPr>
      <w:r w:rsidRPr="00581957">
        <w:rPr>
          <w:b/>
          <w:sz w:val="28"/>
          <w:szCs w:val="28"/>
        </w:rPr>
        <w:t xml:space="preserve">Điều </w:t>
      </w:r>
      <w:r w:rsidR="00BB521F" w:rsidRPr="00581957">
        <w:rPr>
          <w:b/>
          <w:sz w:val="28"/>
          <w:szCs w:val="28"/>
          <w:lang w:val="en-US"/>
        </w:rPr>
        <w:t>3</w:t>
      </w:r>
      <w:r w:rsidRPr="00581957">
        <w:rPr>
          <w:b/>
          <w:sz w:val="28"/>
          <w:szCs w:val="28"/>
        </w:rPr>
        <w:t xml:space="preserve">. </w:t>
      </w:r>
      <w:r w:rsidRPr="00581957">
        <w:rPr>
          <w:sz w:val="28"/>
          <w:szCs w:val="28"/>
        </w:rPr>
        <w:t>Chánh Văn phòng UBND</w:t>
      </w:r>
      <w:r w:rsidRPr="00581957">
        <w:rPr>
          <w:spacing w:val="-1"/>
          <w:sz w:val="28"/>
          <w:szCs w:val="28"/>
        </w:rPr>
        <w:t xml:space="preserve"> </w:t>
      </w:r>
      <w:r w:rsidRPr="00581957">
        <w:rPr>
          <w:sz w:val="28"/>
          <w:szCs w:val="28"/>
        </w:rPr>
        <w:t>tỉnh, Giám</w:t>
      </w:r>
      <w:r w:rsidRPr="00581957">
        <w:rPr>
          <w:spacing w:val="-5"/>
          <w:sz w:val="28"/>
          <w:szCs w:val="28"/>
        </w:rPr>
        <w:t xml:space="preserve"> </w:t>
      </w:r>
      <w:r w:rsidRPr="00581957">
        <w:rPr>
          <w:sz w:val="28"/>
          <w:szCs w:val="28"/>
        </w:rPr>
        <w:t>đốc các Sở: Nông</w:t>
      </w:r>
      <w:r w:rsidRPr="00581957">
        <w:rPr>
          <w:spacing w:val="-1"/>
          <w:sz w:val="28"/>
          <w:szCs w:val="28"/>
        </w:rPr>
        <w:t xml:space="preserve"> </w:t>
      </w:r>
      <w:r w:rsidRPr="00581957">
        <w:rPr>
          <w:sz w:val="28"/>
          <w:szCs w:val="28"/>
        </w:rPr>
        <w:t>nghiệp và Môi trường, Tài chính, Xây dựng, Tư pháp, Trưởng thuế tỉnh Lạng Sơn, Giám đốc Kho bạc</w:t>
      </w:r>
      <w:r w:rsidRPr="00581957">
        <w:rPr>
          <w:spacing w:val="-1"/>
          <w:sz w:val="28"/>
          <w:szCs w:val="28"/>
        </w:rPr>
        <w:t xml:space="preserve"> </w:t>
      </w:r>
      <w:r w:rsidRPr="00581957">
        <w:rPr>
          <w:sz w:val="28"/>
          <w:szCs w:val="28"/>
        </w:rPr>
        <w:t>Nhà</w:t>
      </w:r>
      <w:r w:rsidRPr="00581957">
        <w:rPr>
          <w:spacing w:val="-2"/>
          <w:sz w:val="28"/>
          <w:szCs w:val="28"/>
        </w:rPr>
        <w:t xml:space="preserve"> </w:t>
      </w:r>
      <w:r w:rsidRPr="00581957">
        <w:rPr>
          <w:sz w:val="28"/>
          <w:szCs w:val="28"/>
        </w:rPr>
        <w:t>nước khu vực</w:t>
      </w:r>
      <w:r w:rsidRPr="00581957">
        <w:rPr>
          <w:spacing w:val="-1"/>
          <w:sz w:val="28"/>
          <w:szCs w:val="28"/>
        </w:rPr>
        <w:t xml:space="preserve"> </w:t>
      </w:r>
      <w:r w:rsidRPr="00581957">
        <w:rPr>
          <w:sz w:val="28"/>
          <w:szCs w:val="28"/>
        </w:rPr>
        <w:t>VI,</w:t>
      </w:r>
      <w:r w:rsidRPr="00581957">
        <w:rPr>
          <w:spacing w:val="-1"/>
          <w:sz w:val="28"/>
          <w:szCs w:val="28"/>
        </w:rPr>
        <w:t xml:space="preserve"> </w:t>
      </w:r>
      <w:r w:rsidRPr="00581957">
        <w:rPr>
          <w:sz w:val="28"/>
          <w:szCs w:val="28"/>
        </w:rPr>
        <w:t>Chủ</w:t>
      </w:r>
      <w:r w:rsidRPr="00581957">
        <w:rPr>
          <w:spacing w:val="-2"/>
          <w:sz w:val="28"/>
          <w:szCs w:val="28"/>
        </w:rPr>
        <w:t xml:space="preserve"> </w:t>
      </w:r>
      <w:r w:rsidRPr="00581957">
        <w:rPr>
          <w:sz w:val="28"/>
          <w:szCs w:val="28"/>
        </w:rPr>
        <w:t>tịch UBND phường Tam</w:t>
      </w:r>
      <w:r w:rsidRPr="00581957">
        <w:rPr>
          <w:spacing w:val="-3"/>
          <w:sz w:val="28"/>
          <w:szCs w:val="28"/>
        </w:rPr>
        <w:t xml:space="preserve"> </w:t>
      </w:r>
      <w:r w:rsidRPr="00581957">
        <w:rPr>
          <w:sz w:val="28"/>
          <w:szCs w:val="28"/>
        </w:rPr>
        <w:t>Thanh,</w:t>
      </w:r>
      <w:r w:rsidRPr="00581957">
        <w:rPr>
          <w:spacing w:val="-1"/>
          <w:sz w:val="28"/>
          <w:szCs w:val="28"/>
        </w:rPr>
        <w:t xml:space="preserve"> </w:t>
      </w:r>
      <w:r w:rsidRPr="00581957">
        <w:rPr>
          <w:sz w:val="28"/>
          <w:szCs w:val="28"/>
        </w:rPr>
        <w:t xml:space="preserve">Người đại diện theo pháp luật </w:t>
      </w:r>
      <w:r w:rsidR="00C40ADE">
        <w:rPr>
          <w:sz w:val="28"/>
          <w:szCs w:val="28"/>
          <w:lang w:val="en-US"/>
        </w:rPr>
        <w:t xml:space="preserve">của </w:t>
      </w:r>
      <w:r w:rsidRPr="00581957">
        <w:rPr>
          <w:sz w:val="28"/>
          <w:szCs w:val="28"/>
        </w:rPr>
        <w:t>Công ty cổ phần Sản xuất và Thương mại Lạng Sơn và thủ trưởng các cơ quan, đơn vị có liên quan</w:t>
      </w:r>
      <w:r w:rsidRPr="00581957">
        <w:rPr>
          <w:spacing w:val="40"/>
          <w:sz w:val="28"/>
          <w:szCs w:val="28"/>
        </w:rPr>
        <w:t xml:space="preserve"> </w:t>
      </w:r>
      <w:r w:rsidRPr="00581957">
        <w:rPr>
          <w:sz w:val="28"/>
          <w:szCs w:val="28"/>
        </w:rPr>
        <w:t>chịu trách nhiệm thi hành Quyết định này./.</w:t>
      </w:r>
    </w:p>
    <w:p w14:paraId="23435F4F" w14:textId="77777777" w:rsidR="006673DC" w:rsidRDefault="006673DC">
      <w:pPr>
        <w:spacing w:before="106"/>
        <w:rPr>
          <w:sz w:val="20"/>
        </w:rPr>
      </w:pPr>
    </w:p>
    <w:tbl>
      <w:tblPr>
        <w:tblW w:w="8972" w:type="dxa"/>
        <w:tblInd w:w="100" w:type="dxa"/>
        <w:tblLayout w:type="fixed"/>
        <w:tblCellMar>
          <w:left w:w="0" w:type="dxa"/>
          <w:right w:w="0" w:type="dxa"/>
        </w:tblCellMar>
        <w:tblLook w:val="01E0" w:firstRow="1" w:lastRow="1" w:firstColumn="1" w:lastColumn="1" w:noHBand="0" w:noVBand="0"/>
      </w:tblPr>
      <w:tblGrid>
        <w:gridCol w:w="4720"/>
        <w:gridCol w:w="4252"/>
      </w:tblGrid>
      <w:tr w:rsidR="006673DC" w14:paraId="37718AD6" w14:textId="77777777" w:rsidTr="00E4145C">
        <w:trPr>
          <w:trHeight w:val="2843"/>
        </w:trPr>
        <w:tc>
          <w:tcPr>
            <w:tcW w:w="4720" w:type="dxa"/>
          </w:tcPr>
          <w:p w14:paraId="6AAC1437" w14:textId="77777777" w:rsidR="006673DC" w:rsidRDefault="001219E6">
            <w:pPr>
              <w:pStyle w:val="TableParagraph"/>
              <w:spacing w:line="265" w:lineRule="exact"/>
              <w:ind w:left="50"/>
              <w:rPr>
                <w:b/>
                <w:i/>
                <w:sz w:val="24"/>
              </w:rPr>
            </w:pPr>
            <w:r>
              <w:rPr>
                <w:b/>
                <w:i/>
                <w:sz w:val="24"/>
              </w:rPr>
              <w:t>Nơi</w:t>
            </w:r>
            <w:r>
              <w:rPr>
                <w:b/>
                <w:i/>
                <w:spacing w:val="-2"/>
                <w:sz w:val="24"/>
              </w:rPr>
              <w:t xml:space="preserve"> nhận:</w:t>
            </w:r>
          </w:p>
          <w:p w14:paraId="66907CDC" w14:textId="5FC5430F" w:rsidR="006673DC" w:rsidRDefault="001219E6">
            <w:pPr>
              <w:pStyle w:val="TableParagraph"/>
              <w:numPr>
                <w:ilvl w:val="0"/>
                <w:numId w:val="1"/>
              </w:numPr>
              <w:tabs>
                <w:tab w:val="left" w:pos="176"/>
              </w:tabs>
              <w:spacing w:line="251" w:lineRule="exact"/>
              <w:ind w:left="176" w:hanging="126"/>
            </w:pPr>
            <w:r>
              <w:t>Như</w:t>
            </w:r>
            <w:r>
              <w:rPr>
                <w:spacing w:val="-4"/>
              </w:rPr>
              <w:t xml:space="preserve"> </w:t>
            </w:r>
            <w:r>
              <w:t>Điều</w:t>
            </w:r>
            <w:r>
              <w:rPr>
                <w:spacing w:val="-1"/>
              </w:rPr>
              <w:t xml:space="preserve"> </w:t>
            </w:r>
            <w:r w:rsidR="002B06E1">
              <w:rPr>
                <w:spacing w:val="-5"/>
                <w:lang w:val="en-US"/>
              </w:rPr>
              <w:t>3</w:t>
            </w:r>
            <w:r>
              <w:rPr>
                <w:spacing w:val="-5"/>
              </w:rPr>
              <w:t>;</w:t>
            </w:r>
          </w:p>
          <w:p w14:paraId="5012FFED" w14:textId="77777777" w:rsidR="006673DC" w:rsidRDefault="001219E6">
            <w:pPr>
              <w:pStyle w:val="TableParagraph"/>
              <w:numPr>
                <w:ilvl w:val="0"/>
                <w:numId w:val="1"/>
              </w:numPr>
              <w:tabs>
                <w:tab w:val="left" w:pos="174"/>
              </w:tabs>
              <w:spacing w:line="252" w:lineRule="exact"/>
              <w:ind w:left="174" w:hanging="124"/>
            </w:pPr>
            <w:r>
              <w:t>Thường</w:t>
            </w:r>
            <w:r>
              <w:rPr>
                <w:spacing w:val="-5"/>
              </w:rPr>
              <w:t xml:space="preserve"> </w:t>
            </w:r>
            <w:r>
              <w:t>trực</w:t>
            </w:r>
            <w:r>
              <w:rPr>
                <w:spacing w:val="-1"/>
              </w:rPr>
              <w:t xml:space="preserve"> </w:t>
            </w:r>
            <w:r>
              <w:t>HĐND</w:t>
            </w:r>
            <w:r>
              <w:rPr>
                <w:spacing w:val="-3"/>
              </w:rPr>
              <w:t xml:space="preserve"> </w:t>
            </w:r>
            <w:r>
              <w:rPr>
                <w:spacing w:val="-4"/>
              </w:rPr>
              <w:t>tỉnh;</w:t>
            </w:r>
          </w:p>
          <w:p w14:paraId="03F1188B" w14:textId="77777777" w:rsidR="006673DC" w:rsidRDefault="001219E6">
            <w:pPr>
              <w:pStyle w:val="TableParagraph"/>
              <w:numPr>
                <w:ilvl w:val="0"/>
                <w:numId w:val="1"/>
              </w:numPr>
              <w:tabs>
                <w:tab w:val="left" w:pos="176"/>
              </w:tabs>
              <w:spacing w:before="1" w:line="252" w:lineRule="exact"/>
              <w:ind w:left="176" w:hanging="126"/>
            </w:pPr>
            <w:r>
              <w:t>Ban</w:t>
            </w:r>
            <w:r>
              <w:rPr>
                <w:spacing w:val="-5"/>
              </w:rPr>
              <w:t xml:space="preserve"> </w:t>
            </w:r>
            <w:r>
              <w:t>Kinh</w:t>
            </w:r>
            <w:r>
              <w:rPr>
                <w:spacing w:val="-2"/>
              </w:rPr>
              <w:t xml:space="preserve"> </w:t>
            </w:r>
            <w:r>
              <w:t>tế</w:t>
            </w:r>
            <w:r>
              <w:rPr>
                <w:spacing w:val="-2"/>
              </w:rPr>
              <w:t xml:space="preserve"> </w:t>
            </w:r>
            <w:r>
              <w:t>-</w:t>
            </w:r>
            <w:r>
              <w:rPr>
                <w:spacing w:val="-6"/>
              </w:rPr>
              <w:t xml:space="preserve"> </w:t>
            </w:r>
            <w:r>
              <w:t>Ngân</w:t>
            </w:r>
            <w:r>
              <w:rPr>
                <w:spacing w:val="-2"/>
              </w:rPr>
              <w:t xml:space="preserve"> </w:t>
            </w:r>
            <w:r>
              <w:t>sách</w:t>
            </w:r>
            <w:r>
              <w:rPr>
                <w:spacing w:val="-2"/>
              </w:rPr>
              <w:t xml:space="preserve"> </w:t>
            </w:r>
            <w:r>
              <w:t>(HĐND</w:t>
            </w:r>
            <w:r>
              <w:rPr>
                <w:spacing w:val="-3"/>
              </w:rPr>
              <w:t xml:space="preserve"> </w:t>
            </w:r>
            <w:r>
              <w:rPr>
                <w:spacing w:val="-2"/>
              </w:rPr>
              <w:t>tỉnh);</w:t>
            </w:r>
          </w:p>
          <w:p w14:paraId="5347401F" w14:textId="77777777" w:rsidR="006673DC" w:rsidRDefault="001219E6">
            <w:pPr>
              <w:pStyle w:val="TableParagraph"/>
              <w:numPr>
                <w:ilvl w:val="0"/>
                <w:numId w:val="1"/>
              </w:numPr>
              <w:tabs>
                <w:tab w:val="left" w:pos="176"/>
              </w:tabs>
              <w:spacing w:line="252" w:lineRule="exact"/>
              <w:ind w:left="176" w:hanging="126"/>
            </w:pPr>
            <w:r>
              <w:t>Chủ</w:t>
            </w:r>
            <w:r>
              <w:rPr>
                <w:spacing w:val="-4"/>
              </w:rPr>
              <w:t xml:space="preserve"> </w:t>
            </w:r>
            <w:r>
              <w:t>tịch,</w:t>
            </w:r>
            <w:r>
              <w:rPr>
                <w:spacing w:val="-4"/>
              </w:rPr>
              <w:t xml:space="preserve"> </w:t>
            </w:r>
            <w:r>
              <w:t>các</w:t>
            </w:r>
            <w:r>
              <w:rPr>
                <w:spacing w:val="-4"/>
              </w:rPr>
              <w:t xml:space="preserve"> </w:t>
            </w:r>
            <w:r>
              <w:t>Phó</w:t>
            </w:r>
            <w:r>
              <w:rPr>
                <w:spacing w:val="-1"/>
              </w:rPr>
              <w:t xml:space="preserve"> </w:t>
            </w:r>
            <w:r>
              <w:t>Chủ</w:t>
            </w:r>
            <w:r>
              <w:rPr>
                <w:spacing w:val="-5"/>
              </w:rPr>
              <w:t xml:space="preserve"> </w:t>
            </w:r>
            <w:r>
              <w:t>tịch</w:t>
            </w:r>
            <w:r>
              <w:rPr>
                <w:spacing w:val="-2"/>
              </w:rPr>
              <w:t xml:space="preserve"> </w:t>
            </w:r>
            <w:r>
              <w:t>UBND</w:t>
            </w:r>
            <w:r>
              <w:rPr>
                <w:spacing w:val="-2"/>
              </w:rPr>
              <w:t xml:space="preserve"> tỉnh;</w:t>
            </w:r>
          </w:p>
          <w:p w14:paraId="6F73C4DE" w14:textId="77777777" w:rsidR="006673DC" w:rsidRDefault="001219E6">
            <w:pPr>
              <w:pStyle w:val="TableParagraph"/>
              <w:numPr>
                <w:ilvl w:val="0"/>
                <w:numId w:val="1"/>
              </w:numPr>
              <w:tabs>
                <w:tab w:val="left" w:pos="174"/>
              </w:tabs>
              <w:spacing w:before="2" w:line="252" w:lineRule="exact"/>
              <w:ind w:left="174" w:hanging="124"/>
            </w:pPr>
            <w:r>
              <w:t>Sở</w:t>
            </w:r>
            <w:r>
              <w:rPr>
                <w:spacing w:val="-2"/>
              </w:rPr>
              <w:t xml:space="preserve"> </w:t>
            </w:r>
            <w:r>
              <w:t>Nông</w:t>
            </w:r>
            <w:r>
              <w:rPr>
                <w:spacing w:val="-4"/>
              </w:rPr>
              <w:t xml:space="preserve"> </w:t>
            </w:r>
            <w:r>
              <w:t>nghiệp</w:t>
            </w:r>
            <w:r>
              <w:rPr>
                <w:spacing w:val="-1"/>
              </w:rPr>
              <w:t xml:space="preserve"> </w:t>
            </w:r>
            <w:r>
              <w:t>và</w:t>
            </w:r>
            <w:r>
              <w:rPr>
                <w:spacing w:val="-1"/>
              </w:rPr>
              <w:t xml:space="preserve"> </w:t>
            </w:r>
            <w:r>
              <w:t>Môi</w:t>
            </w:r>
            <w:r>
              <w:rPr>
                <w:spacing w:val="-1"/>
              </w:rPr>
              <w:t xml:space="preserve"> </w:t>
            </w:r>
            <w:r>
              <w:t>trường</w:t>
            </w:r>
            <w:r>
              <w:rPr>
                <w:spacing w:val="-4"/>
              </w:rPr>
              <w:t xml:space="preserve"> </w:t>
            </w:r>
            <w:r>
              <w:t>(02</w:t>
            </w:r>
            <w:r>
              <w:rPr>
                <w:spacing w:val="-1"/>
              </w:rPr>
              <w:t xml:space="preserve"> </w:t>
            </w:r>
            <w:r>
              <w:rPr>
                <w:spacing w:val="-4"/>
              </w:rPr>
              <w:t>bản);</w:t>
            </w:r>
          </w:p>
          <w:p w14:paraId="47547029" w14:textId="77777777" w:rsidR="006673DC" w:rsidRDefault="001219E6">
            <w:pPr>
              <w:pStyle w:val="TableParagraph"/>
              <w:numPr>
                <w:ilvl w:val="0"/>
                <w:numId w:val="1"/>
              </w:numPr>
              <w:tabs>
                <w:tab w:val="left" w:pos="176"/>
              </w:tabs>
              <w:spacing w:line="252" w:lineRule="exact"/>
              <w:ind w:left="176" w:hanging="126"/>
            </w:pPr>
            <w:r>
              <w:t>HĐTĐ</w:t>
            </w:r>
            <w:r>
              <w:rPr>
                <w:spacing w:val="-3"/>
              </w:rPr>
              <w:t xml:space="preserve"> </w:t>
            </w:r>
            <w:r>
              <w:t>giá</w:t>
            </w:r>
            <w:r>
              <w:rPr>
                <w:spacing w:val="-1"/>
              </w:rPr>
              <w:t xml:space="preserve"> </w:t>
            </w:r>
            <w:r>
              <w:t>đất</w:t>
            </w:r>
            <w:r>
              <w:rPr>
                <w:spacing w:val="-3"/>
              </w:rPr>
              <w:t xml:space="preserve"> </w:t>
            </w:r>
            <w:r>
              <w:t>(Sở</w:t>
            </w:r>
            <w:r>
              <w:rPr>
                <w:spacing w:val="-3"/>
              </w:rPr>
              <w:t xml:space="preserve"> </w:t>
            </w:r>
            <w:r>
              <w:t>Tài</w:t>
            </w:r>
            <w:r>
              <w:rPr>
                <w:spacing w:val="-1"/>
              </w:rPr>
              <w:t xml:space="preserve"> </w:t>
            </w:r>
            <w:r>
              <w:rPr>
                <w:spacing w:val="-2"/>
              </w:rPr>
              <w:t>chính);</w:t>
            </w:r>
          </w:p>
          <w:p w14:paraId="0D5FA3F3" w14:textId="77777777" w:rsidR="006673DC" w:rsidRDefault="001219E6">
            <w:pPr>
              <w:pStyle w:val="TableParagraph"/>
              <w:numPr>
                <w:ilvl w:val="0"/>
                <w:numId w:val="1"/>
              </w:numPr>
              <w:tabs>
                <w:tab w:val="left" w:pos="174"/>
              </w:tabs>
              <w:spacing w:before="1" w:line="252" w:lineRule="exact"/>
              <w:ind w:left="174" w:hanging="124"/>
            </w:pPr>
            <w:r>
              <w:t>PCVP</w:t>
            </w:r>
            <w:r>
              <w:rPr>
                <w:spacing w:val="-3"/>
              </w:rPr>
              <w:t xml:space="preserve"> </w:t>
            </w:r>
            <w:r>
              <w:t>UBND</w:t>
            </w:r>
            <w:r>
              <w:rPr>
                <w:spacing w:val="-2"/>
              </w:rPr>
              <w:t xml:space="preserve"> tỉnh,</w:t>
            </w:r>
          </w:p>
          <w:p w14:paraId="29214698" w14:textId="77777777" w:rsidR="006673DC" w:rsidRDefault="001219E6">
            <w:pPr>
              <w:pStyle w:val="TableParagraph"/>
              <w:spacing w:line="252" w:lineRule="exact"/>
              <w:ind w:left="160"/>
            </w:pPr>
            <w:r>
              <w:t>Các</w:t>
            </w:r>
            <w:r>
              <w:rPr>
                <w:spacing w:val="-1"/>
              </w:rPr>
              <w:t xml:space="preserve"> </w:t>
            </w:r>
            <w:r>
              <w:t>phòng</w:t>
            </w:r>
            <w:r>
              <w:rPr>
                <w:spacing w:val="-4"/>
              </w:rPr>
              <w:t xml:space="preserve"> </w:t>
            </w:r>
            <w:r>
              <w:t>CM,</w:t>
            </w:r>
            <w:r>
              <w:rPr>
                <w:spacing w:val="-3"/>
              </w:rPr>
              <w:t xml:space="preserve"> </w:t>
            </w:r>
            <w:r>
              <w:t>Trung</w:t>
            </w:r>
            <w:r>
              <w:rPr>
                <w:spacing w:val="-3"/>
              </w:rPr>
              <w:t xml:space="preserve"> </w:t>
            </w:r>
            <w:r>
              <w:t>tâm</w:t>
            </w:r>
            <w:r>
              <w:rPr>
                <w:spacing w:val="-3"/>
              </w:rPr>
              <w:t xml:space="preserve"> </w:t>
            </w:r>
            <w:r>
              <w:t>Thông</w:t>
            </w:r>
            <w:r>
              <w:rPr>
                <w:spacing w:val="-3"/>
              </w:rPr>
              <w:t xml:space="preserve"> </w:t>
            </w:r>
            <w:r>
              <w:rPr>
                <w:spacing w:val="-4"/>
              </w:rPr>
              <w:t>tin;</w:t>
            </w:r>
          </w:p>
          <w:p w14:paraId="7C9DFA39" w14:textId="77777777" w:rsidR="006673DC" w:rsidRDefault="001219E6">
            <w:pPr>
              <w:pStyle w:val="TableParagraph"/>
              <w:numPr>
                <w:ilvl w:val="0"/>
                <w:numId w:val="1"/>
              </w:numPr>
              <w:tabs>
                <w:tab w:val="left" w:pos="174"/>
              </w:tabs>
              <w:spacing w:line="252" w:lineRule="exact"/>
              <w:ind w:left="174" w:hanging="124"/>
              <w:rPr>
                <w:sz w:val="16"/>
              </w:rPr>
            </w:pPr>
            <w:r>
              <w:t>Lưu:</w:t>
            </w:r>
            <w:r>
              <w:rPr>
                <w:spacing w:val="-1"/>
              </w:rPr>
              <w:t xml:space="preserve"> </w:t>
            </w:r>
            <w:r>
              <w:t>VT, KTTH</w:t>
            </w:r>
            <w:r>
              <w:rPr>
                <w:spacing w:val="-1"/>
              </w:rPr>
              <w:t xml:space="preserve"> </w:t>
            </w:r>
            <w:r>
              <w:rPr>
                <w:spacing w:val="-2"/>
                <w:sz w:val="16"/>
              </w:rPr>
              <w:t>(ĐTTH).</w:t>
            </w:r>
          </w:p>
        </w:tc>
        <w:tc>
          <w:tcPr>
            <w:tcW w:w="4252" w:type="dxa"/>
          </w:tcPr>
          <w:p w14:paraId="4C36891B" w14:textId="6336BCEE" w:rsidR="00C40ADE" w:rsidRDefault="001219E6" w:rsidP="00C40ADE">
            <w:pPr>
              <w:pStyle w:val="TableParagraph"/>
              <w:ind w:left="1196" w:firstLine="62"/>
              <w:rPr>
                <w:b/>
                <w:sz w:val="26"/>
                <w:lang w:val="en-US"/>
              </w:rPr>
            </w:pPr>
            <w:r>
              <w:rPr>
                <w:b/>
                <w:sz w:val="26"/>
              </w:rPr>
              <w:t>KT. CHỦ TỊCH</w:t>
            </w:r>
          </w:p>
          <w:p w14:paraId="53956813" w14:textId="1CCBA99C" w:rsidR="006673DC" w:rsidRDefault="001219E6" w:rsidP="00C40ADE">
            <w:pPr>
              <w:pStyle w:val="TableParagraph"/>
              <w:ind w:left="1196" w:firstLine="62"/>
              <w:rPr>
                <w:b/>
                <w:sz w:val="26"/>
              </w:rPr>
            </w:pPr>
            <w:r>
              <w:rPr>
                <w:b/>
                <w:sz w:val="26"/>
              </w:rPr>
              <w:t>PHÓ</w:t>
            </w:r>
            <w:r>
              <w:rPr>
                <w:b/>
                <w:spacing w:val="-17"/>
                <w:sz w:val="26"/>
              </w:rPr>
              <w:t xml:space="preserve"> </w:t>
            </w:r>
            <w:r>
              <w:rPr>
                <w:b/>
                <w:sz w:val="26"/>
              </w:rPr>
              <w:t>CHỦ</w:t>
            </w:r>
            <w:r>
              <w:rPr>
                <w:b/>
                <w:spacing w:val="-16"/>
                <w:sz w:val="26"/>
              </w:rPr>
              <w:t xml:space="preserve"> </w:t>
            </w:r>
            <w:r>
              <w:rPr>
                <w:b/>
                <w:sz w:val="26"/>
              </w:rPr>
              <w:t>TỊCH</w:t>
            </w:r>
          </w:p>
          <w:p w14:paraId="25C6750C" w14:textId="77777777" w:rsidR="006673DC" w:rsidRDefault="006673DC" w:rsidP="00C40ADE">
            <w:pPr>
              <w:pStyle w:val="TableParagraph"/>
              <w:rPr>
                <w:sz w:val="26"/>
              </w:rPr>
            </w:pPr>
          </w:p>
          <w:p w14:paraId="49852686" w14:textId="77777777" w:rsidR="006673DC" w:rsidRDefault="006673DC" w:rsidP="00C40ADE">
            <w:pPr>
              <w:pStyle w:val="TableParagraph"/>
              <w:rPr>
                <w:sz w:val="26"/>
              </w:rPr>
            </w:pPr>
          </w:p>
          <w:p w14:paraId="1423C25E" w14:textId="77777777" w:rsidR="006673DC" w:rsidRDefault="006673DC" w:rsidP="00C40ADE">
            <w:pPr>
              <w:pStyle w:val="TableParagraph"/>
              <w:rPr>
                <w:sz w:val="26"/>
              </w:rPr>
            </w:pPr>
          </w:p>
          <w:p w14:paraId="3AE441E7" w14:textId="77777777" w:rsidR="006673DC" w:rsidRDefault="006673DC" w:rsidP="00C40ADE">
            <w:pPr>
              <w:pStyle w:val="TableParagraph"/>
              <w:rPr>
                <w:sz w:val="26"/>
              </w:rPr>
            </w:pPr>
          </w:p>
          <w:p w14:paraId="61C105C5" w14:textId="77777777" w:rsidR="006673DC" w:rsidRDefault="006673DC" w:rsidP="00C40ADE">
            <w:pPr>
              <w:pStyle w:val="TableParagraph"/>
              <w:rPr>
                <w:sz w:val="26"/>
              </w:rPr>
            </w:pPr>
          </w:p>
          <w:p w14:paraId="45074203" w14:textId="77777777" w:rsidR="006673DC" w:rsidRDefault="006673DC" w:rsidP="00C40ADE">
            <w:pPr>
              <w:pStyle w:val="TableParagraph"/>
              <w:spacing w:before="129"/>
              <w:rPr>
                <w:sz w:val="26"/>
              </w:rPr>
            </w:pPr>
          </w:p>
          <w:p w14:paraId="427C5910" w14:textId="77777777" w:rsidR="006673DC" w:rsidRDefault="001219E6" w:rsidP="00C40ADE">
            <w:pPr>
              <w:pStyle w:val="TableParagraph"/>
              <w:spacing w:line="302" w:lineRule="exact"/>
              <w:ind w:left="1145"/>
              <w:rPr>
                <w:b/>
                <w:sz w:val="28"/>
              </w:rPr>
            </w:pPr>
            <w:r>
              <w:rPr>
                <w:b/>
                <w:sz w:val="28"/>
              </w:rPr>
              <w:t>Đoàn</w:t>
            </w:r>
            <w:r>
              <w:rPr>
                <w:b/>
                <w:spacing w:val="-4"/>
                <w:sz w:val="28"/>
              </w:rPr>
              <w:t xml:space="preserve"> </w:t>
            </w:r>
            <w:r>
              <w:rPr>
                <w:b/>
                <w:sz w:val="28"/>
              </w:rPr>
              <w:t>Thanh</w:t>
            </w:r>
            <w:r>
              <w:rPr>
                <w:b/>
                <w:spacing w:val="-4"/>
                <w:sz w:val="28"/>
              </w:rPr>
              <w:t xml:space="preserve"> </w:t>
            </w:r>
            <w:r>
              <w:rPr>
                <w:b/>
                <w:spacing w:val="-5"/>
                <w:sz w:val="28"/>
              </w:rPr>
              <w:t>Sơn</w:t>
            </w:r>
          </w:p>
        </w:tc>
      </w:tr>
    </w:tbl>
    <w:p w14:paraId="19E80D49" w14:textId="77777777" w:rsidR="001219E6" w:rsidRDefault="001219E6"/>
    <w:sectPr w:rsidR="001219E6" w:rsidSect="003C0C7D">
      <w:headerReference w:type="default" r:id="rId7"/>
      <w:pgSz w:w="11907" w:h="16840" w:code="9"/>
      <w:pgMar w:top="1134" w:right="1134" w:bottom="1134" w:left="1701"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23986D" w14:textId="77777777" w:rsidR="0067508E" w:rsidRDefault="0067508E" w:rsidP="009F30F7">
      <w:r>
        <w:separator/>
      </w:r>
    </w:p>
  </w:endnote>
  <w:endnote w:type="continuationSeparator" w:id="0">
    <w:p w14:paraId="2DA4E54A" w14:textId="77777777" w:rsidR="0067508E" w:rsidRDefault="0067508E" w:rsidP="009F3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A44C5" w14:textId="77777777" w:rsidR="0067508E" w:rsidRDefault="0067508E" w:rsidP="009F30F7">
      <w:r>
        <w:separator/>
      </w:r>
    </w:p>
  </w:footnote>
  <w:footnote w:type="continuationSeparator" w:id="0">
    <w:p w14:paraId="400C22C6" w14:textId="77777777" w:rsidR="0067508E" w:rsidRDefault="0067508E" w:rsidP="009F3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5663052"/>
      <w:docPartObj>
        <w:docPartGallery w:val="Page Numbers (Top of Page)"/>
        <w:docPartUnique/>
      </w:docPartObj>
    </w:sdtPr>
    <w:sdtEndPr>
      <w:rPr>
        <w:noProof/>
        <w:sz w:val="28"/>
        <w:szCs w:val="28"/>
      </w:rPr>
    </w:sdtEndPr>
    <w:sdtContent>
      <w:p w14:paraId="5C0BEF8B" w14:textId="61BC5D6D" w:rsidR="009F30F7" w:rsidRDefault="009F30F7">
        <w:pPr>
          <w:pStyle w:val="Header"/>
          <w:jc w:val="center"/>
        </w:pPr>
        <w:r w:rsidRPr="003C0C7D">
          <w:rPr>
            <w:sz w:val="28"/>
            <w:szCs w:val="28"/>
          </w:rPr>
          <w:fldChar w:fldCharType="begin"/>
        </w:r>
        <w:r w:rsidRPr="003C0C7D">
          <w:rPr>
            <w:sz w:val="28"/>
            <w:szCs w:val="28"/>
          </w:rPr>
          <w:instrText xml:space="preserve"> PAGE   \* MERGEFORMAT </w:instrText>
        </w:r>
        <w:r w:rsidRPr="003C0C7D">
          <w:rPr>
            <w:sz w:val="28"/>
            <w:szCs w:val="28"/>
          </w:rPr>
          <w:fldChar w:fldCharType="separate"/>
        </w:r>
        <w:r w:rsidR="00D86F14">
          <w:rPr>
            <w:noProof/>
            <w:sz w:val="28"/>
            <w:szCs w:val="28"/>
          </w:rPr>
          <w:t>2</w:t>
        </w:r>
        <w:r w:rsidRPr="003C0C7D">
          <w:rPr>
            <w:noProof/>
            <w:sz w:val="28"/>
            <w:szCs w:val="28"/>
          </w:rPr>
          <w:fldChar w:fldCharType="end"/>
        </w:r>
      </w:p>
    </w:sdtContent>
  </w:sdt>
  <w:p w14:paraId="238E89D2" w14:textId="77777777" w:rsidR="009F30F7" w:rsidRDefault="009F3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A66EE"/>
    <w:multiLevelType w:val="hybridMultilevel"/>
    <w:tmpl w:val="0A6E5D4E"/>
    <w:lvl w:ilvl="0" w:tplc="EFE861D4">
      <w:numFmt w:val="bullet"/>
      <w:lvlText w:val="-"/>
      <w:lvlJc w:val="left"/>
      <w:pPr>
        <w:ind w:left="177" w:hanging="128"/>
      </w:pPr>
      <w:rPr>
        <w:rFonts w:ascii="Times New Roman" w:eastAsia="Times New Roman" w:hAnsi="Times New Roman" w:cs="Times New Roman" w:hint="default"/>
        <w:b w:val="0"/>
        <w:bCs w:val="0"/>
        <w:i w:val="0"/>
        <w:iCs w:val="0"/>
        <w:spacing w:val="0"/>
        <w:w w:val="100"/>
        <w:sz w:val="22"/>
        <w:szCs w:val="22"/>
        <w:lang w:val="vi" w:eastAsia="en-US" w:bidi="ar-SA"/>
      </w:rPr>
    </w:lvl>
    <w:lvl w:ilvl="1" w:tplc="8D465AA0">
      <w:numFmt w:val="bullet"/>
      <w:lvlText w:val="•"/>
      <w:lvlJc w:val="left"/>
      <w:pPr>
        <w:ind w:left="656" w:hanging="128"/>
      </w:pPr>
      <w:rPr>
        <w:rFonts w:hint="default"/>
        <w:lang w:val="vi" w:eastAsia="en-US" w:bidi="ar-SA"/>
      </w:rPr>
    </w:lvl>
    <w:lvl w:ilvl="2" w:tplc="44FA9D8E">
      <w:numFmt w:val="bullet"/>
      <w:lvlText w:val="•"/>
      <w:lvlJc w:val="left"/>
      <w:pPr>
        <w:ind w:left="1133" w:hanging="128"/>
      </w:pPr>
      <w:rPr>
        <w:rFonts w:hint="default"/>
        <w:lang w:val="vi" w:eastAsia="en-US" w:bidi="ar-SA"/>
      </w:rPr>
    </w:lvl>
    <w:lvl w:ilvl="3" w:tplc="CD1C50D0">
      <w:numFmt w:val="bullet"/>
      <w:lvlText w:val="•"/>
      <w:lvlJc w:val="left"/>
      <w:pPr>
        <w:ind w:left="1609" w:hanging="128"/>
      </w:pPr>
      <w:rPr>
        <w:rFonts w:hint="default"/>
        <w:lang w:val="vi" w:eastAsia="en-US" w:bidi="ar-SA"/>
      </w:rPr>
    </w:lvl>
    <w:lvl w:ilvl="4" w:tplc="BCFCB95A">
      <w:numFmt w:val="bullet"/>
      <w:lvlText w:val="•"/>
      <w:lvlJc w:val="left"/>
      <w:pPr>
        <w:ind w:left="2086" w:hanging="128"/>
      </w:pPr>
      <w:rPr>
        <w:rFonts w:hint="default"/>
        <w:lang w:val="vi" w:eastAsia="en-US" w:bidi="ar-SA"/>
      </w:rPr>
    </w:lvl>
    <w:lvl w:ilvl="5" w:tplc="56346664">
      <w:numFmt w:val="bullet"/>
      <w:lvlText w:val="•"/>
      <w:lvlJc w:val="left"/>
      <w:pPr>
        <w:ind w:left="2563" w:hanging="128"/>
      </w:pPr>
      <w:rPr>
        <w:rFonts w:hint="default"/>
        <w:lang w:val="vi" w:eastAsia="en-US" w:bidi="ar-SA"/>
      </w:rPr>
    </w:lvl>
    <w:lvl w:ilvl="6" w:tplc="63C61272">
      <w:numFmt w:val="bullet"/>
      <w:lvlText w:val="•"/>
      <w:lvlJc w:val="left"/>
      <w:pPr>
        <w:ind w:left="3039" w:hanging="128"/>
      </w:pPr>
      <w:rPr>
        <w:rFonts w:hint="default"/>
        <w:lang w:val="vi" w:eastAsia="en-US" w:bidi="ar-SA"/>
      </w:rPr>
    </w:lvl>
    <w:lvl w:ilvl="7" w:tplc="E26E5A92">
      <w:numFmt w:val="bullet"/>
      <w:lvlText w:val="•"/>
      <w:lvlJc w:val="left"/>
      <w:pPr>
        <w:ind w:left="3516" w:hanging="128"/>
      </w:pPr>
      <w:rPr>
        <w:rFonts w:hint="default"/>
        <w:lang w:val="vi" w:eastAsia="en-US" w:bidi="ar-SA"/>
      </w:rPr>
    </w:lvl>
    <w:lvl w:ilvl="8" w:tplc="2FB0F9A8">
      <w:numFmt w:val="bullet"/>
      <w:lvlText w:val="•"/>
      <w:lvlJc w:val="left"/>
      <w:pPr>
        <w:ind w:left="3992" w:hanging="128"/>
      </w:pPr>
      <w:rPr>
        <w:rFonts w:hint="default"/>
        <w:lang w:val="vi" w:eastAsia="en-US" w:bidi="ar-SA"/>
      </w:rPr>
    </w:lvl>
  </w:abstractNum>
  <w:abstractNum w:abstractNumId="1" w15:restartNumberingAfterBreak="0">
    <w:nsid w:val="345C6C83"/>
    <w:multiLevelType w:val="hybridMultilevel"/>
    <w:tmpl w:val="50E4CB64"/>
    <w:lvl w:ilvl="0" w:tplc="4F30508A">
      <w:start w:val="1"/>
      <w:numFmt w:val="decimal"/>
      <w:lvlText w:val="%1."/>
      <w:lvlJc w:val="left"/>
      <w:pPr>
        <w:ind w:left="143" w:hanging="284"/>
      </w:pPr>
      <w:rPr>
        <w:rFonts w:ascii="Times New Roman" w:eastAsia="Times New Roman" w:hAnsi="Times New Roman" w:cs="Times New Roman" w:hint="default"/>
        <w:b w:val="0"/>
        <w:bCs w:val="0"/>
        <w:i w:val="0"/>
        <w:iCs w:val="0"/>
        <w:spacing w:val="-2"/>
        <w:w w:val="100"/>
        <w:sz w:val="28"/>
        <w:szCs w:val="28"/>
        <w:lang w:val="vi" w:eastAsia="en-US" w:bidi="ar-SA"/>
      </w:rPr>
    </w:lvl>
    <w:lvl w:ilvl="1" w:tplc="35B23B98">
      <w:numFmt w:val="bullet"/>
      <w:lvlText w:val="•"/>
      <w:lvlJc w:val="left"/>
      <w:pPr>
        <w:ind w:left="1061" w:hanging="284"/>
      </w:pPr>
      <w:rPr>
        <w:rFonts w:hint="default"/>
        <w:lang w:val="vi" w:eastAsia="en-US" w:bidi="ar-SA"/>
      </w:rPr>
    </w:lvl>
    <w:lvl w:ilvl="2" w:tplc="AC885738">
      <w:numFmt w:val="bullet"/>
      <w:lvlText w:val="•"/>
      <w:lvlJc w:val="left"/>
      <w:pPr>
        <w:ind w:left="1983" w:hanging="284"/>
      </w:pPr>
      <w:rPr>
        <w:rFonts w:hint="default"/>
        <w:lang w:val="vi" w:eastAsia="en-US" w:bidi="ar-SA"/>
      </w:rPr>
    </w:lvl>
    <w:lvl w:ilvl="3" w:tplc="6FAEDDA0">
      <w:numFmt w:val="bullet"/>
      <w:lvlText w:val="•"/>
      <w:lvlJc w:val="left"/>
      <w:pPr>
        <w:ind w:left="2904" w:hanging="284"/>
      </w:pPr>
      <w:rPr>
        <w:rFonts w:hint="default"/>
        <w:lang w:val="vi" w:eastAsia="en-US" w:bidi="ar-SA"/>
      </w:rPr>
    </w:lvl>
    <w:lvl w:ilvl="4" w:tplc="C2106E66">
      <w:numFmt w:val="bullet"/>
      <w:lvlText w:val="•"/>
      <w:lvlJc w:val="left"/>
      <w:pPr>
        <w:ind w:left="3826" w:hanging="284"/>
      </w:pPr>
      <w:rPr>
        <w:rFonts w:hint="default"/>
        <w:lang w:val="vi" w:eastAsia="en-US" w:bidi="ar-SA"/>
      </w:rPr>
    </w:lvl>
    <w:lvl w:ilvl="5" w:tplc="D862E48A">
      <w:numFmt w:val="bullet"/>
      <w:lvlText w:val="•"/>
      <w:lvlJc w:val="left"/>
      <w:pPr>
        <w:ind w:left="4747" w:hanging="284"/>
      </w:pPr>
      <w:rPr>
        <w:rFonts w:hint="default"/>
        <w:lang w:val="vi" w:eastAsia="en-US" w:bidi="ar-SA"/>
      </w:rPr>
    </w:lvl>
    <w:lvl w:ilvl="6" w:tplc="1EE24EA6">
      <w:numFmt w:val="bullet"/>
      <w:lvlText w:val="•"/>
      <w:lvlJc w:val="left"/>
      <w:pPr>
        <w:ind w:left="5669" w:hanging="284"/>
      </w:pPr>
      <w:rPr>
        <w:rFonts w:hint="default"/>
        <w:lang w:val="vi" w:eastAsia="en-US" w:bidi="ar-SA"/>
      </w:rPr>
    </w:lvl>
    <w:lvl w:ilvl="7" w:tplc="C1A2F31C">
      <w:numFmt w:val="bullet"/>
      <w:lvlText w:val="•"/>
      <w:lvlJc w:val="left"/>
      <w:pPr>
        <w:ind w:left="6590" w:hanging="284"/>
      </w:pPr>
      <w:rPr>
        <w:rFonts w:hint="default"/>
        <w:lang w:val="vi" w:eastAsia="en-US" w:bidi="ar-SA"/>
      </w:rPr>
    </w:lvl>
    <w:lvl w:ilvl="8" w:tplc="039CB9D2">
      <w:numFmt w:val="bullet"/>
      <w:lvlText w:val="•"/>
      <w:lvlJc w:val="left"/>
      <w:pPr>
        <w:ind w:left="7512" w:hanging="284"/>
      </w:pPr>
      <w:rPr>
        <w:rFonts w:hint="default"/>
        <w:lang w:val="vi" w:eastAsia="en-US" w:bidi="ar-SA"/>
      </w:rPr>
    </w:lvl>
  </w:abstractNum>
  <w:num w:numId="1" w16cid:durableId="752162536">
    <w:abstractNumId w:val="0"/>
  </w:num>
  <w:num w:numId="2" w16cid:durableId="177744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6673DC"/>
    <w:rsid w:val="000B5AC7"/>
    <w:rsid w:val="001219E6"/>
    <w:rsid w:val="002B06E1"/>
    <w:rsid w:val="003C0C7D"/>
    <w:rsid w:val="00552D5A"/>
    <w:rsid w:val="00567784"/>
    <w:rsid w:val="00581957"/>
    <w:rsid w:val="00587AF7"/>
    <w:rsid w:val="00603F66"/>
    <w:rsid w:val="00611136"/>
    <w:rsid w:val="006673DC"/>
    <w:rsid w:val="0067508E"/>
    <w:rsid w:val="006E3CD2"/>
    <w:rsid w:val="007E1CB5"/>
    <w:rsid w:val="009F30F7"/>
    <w:rsid w:val="00AE1B75"/>
    <w:rsid w:val="00B500BF"/>
    <w:rsid w:val="00BB521F"/>
    <w:rsid w:val="00BC4E2E"/>
    <w:rsid w:val="00BF2C82"/>
    <w:rsid w:val="00C40ADE"/>
    <w:rsid w:val="00D86F14"/>
    <w:rsid w:val="00DC786F"/>
    <w:rsid w:val="00E4145C"/>
    <w:rsid w:val="00F44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71CBD"/>
  <w15:docId w15:val="{1D5C1D9D-5BB6-49FA-9692-29A03A476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vi"/>
    </w:rPr>
  </w:style>
  <w:style w:type="paragraph" w:styleId="Heading1">
    <w:name w:val="heading 1"/>
    <w:basedOn w:val="Normal"/>
    <w:uiPriority w:val="9"/>
    <w:qFormat/>
    <w:pPr>
      <w:ind w:left="4"/>
      <w:jc w:val="center"/>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19"/>
      <w:ind w:left="143"/>
      <w:jc w:val="both"/>
    </w:pPr>
    <w:rPr>
      <w:i/>
      <w:iCs/>
      <w:sz w:val="28"/>
      <w:szCs w:val="28"/>
    </w:rPr>
  </w:style>
  <w:style w:type="paragraph" w:styleId="ListParagraph">
    <w:name w:val="List Paragraph"/>
    <w:basedOn w:val="Normal"/>
    <w:uiPriority w:val="1"/>
    <w:qFormat/>
    <w:pPr>
      <w:spacing w:before="122"/>
      <w:ind w:left="143" w:right="132" w:firstLine="719"/>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F30F7"/>
    <w:pPr>
      <w:tabs>
        <w:tab w:val="center" w:pos="4680"/>
        <w:tab w:val="right" w:pos="9360"/>
      </w:tabs>
    </w:pPr>
  </w:style>
  <w:style w:type="character" w:customStyle="1" w:styleId="HeaderChar">
    <w:name w:val="Header Char"/>
    <w:basedOn w:val="DefaultParagraphFont"/>
    <w:link w:val="Header"/>
    <w:uiPriority w:val="99"/>
    <w:rsid w:val="009F30F7"/>
    <w:rPr>
      <w:rFonts w:ascii="Times New Roman" w:eastAsia="Times New Roman" w:hAnsi="Times New Roman" w:cs="Times New Roman"/>
      <w:lang w:val="vi"/>
    </w:rPr>
  </w:style>
  <w:style w:type="paragraph" w:styleId="Footer">
    <w:name w:val="footer"/>
    <w:basedOn w:val="Normal"/>
    <w:link w:val="FooterChar"/>
    <w:uiPriority w:val="99"/>
    <w:unhideWhenUsed/>
    <w:rsid w:val="009F30F7"/>
    <w:pPr>
      <w:tabs>
        <w:tab w:val="center" w:pos="4680"/>
        <w:tab w:val="right" w:pos="9360"/>
      </w:tabs>
    </w:pPr>
  </w:style>
  <w:style w:type="character" w:customStyle="1" w:styleId="FooterChar">
    <w:name w:val="Footer Char"/>
    <w:basedOn w:val="DefaultParagraphFont"/>
    <w:link w:val="Footer"/>
    <w:uiPriority w:val="99"/>
    <w:rsid w:val="009F30F7"/>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CÔNG TY CỔ PHẦN THẨM ĐỊNH GIÁ VÀ DỊCH VỤ TÀI CHÍNH HÀ NỘI</vt:lpstr>
    </vt:vector>
  </TitlesOfParts>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CỔ PHẦN THẨM ĐỊNH GIÁ VÀ DỊCH VỤ TÀI CHÍNH HÀ NỘI</dc:title>
  <dc:creator>ANS</dc:creator>
  <cp:lastModifiedBy>vpubnd ls8</cp:lastModifiedBy>
  <cp:revision>14</cp:revision>
  <dcterms:created xsi:type="dcterms:W3CDTF">2025-12-05T14:19:00Z</dcterms:created>
  <dcterms:modified xsi:type="dcterms:W3CDTF">2025-12-08T00:05:00Z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2025-12-05T00:00:00Z</vt:filetime>
  </property>
  <property fmtid="{D5CDD505-2E9C-101B-9397-08002B2CF9AE}" pid="3" name="Creator">
    <vt:lpwstr>Microsoft® Word 2016</vt:lpwstr>
  </property>
  <property fmtid="{D5CDD505-2E9C-101B-9397-08002B2CF9AE}" pid="4" name="LastSaved">
    <vt:filetime>2025-12-05T00:00:00Z</vt:filetime>
  </property>
  <property fmtid="{D5CDD505-2E9C-101B-9397-08002B2CF9AE}" pid="5" name="Producer">
    <vt:lpwstr>Microsoft® Word 2016</vt:lpwstr>
  </property>
</Properties>
</file>